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CC5" w:rsidRPr="00994B60" w:rsidRDefault="00F04CC5" w:rsidP="0063088E">
      <w:pPr>
        <w:jc w:val="center"/>
        <w:rPr>
          <w:rFonts w:ascii="Georgia" w:hAnsi="Georgia" w:cs="Tahoma"/>
          <w:b/>
          <w:color w:val="365F91"/>
          <w:sz w:val="32"/>
          <w:szCs w:val="32"/>
        </w:rPr>
      </w:pPr>
      <w:r w:rsidRPr="00994B60">
        <w:rPr>
          <w:rFonts w:ascii="Georgia" w:hAnsi="Georgia" w:cs="Tahoma"/>
          <w:b/>
          <w:color w:val="365F91"/>
          <w:sz w:val="32"/>
          <w:szCs w:val="32"/>
        </w:rPr>
        <w:t>6. Инвестиционна</w:t>
      </w:r>
      <w:smartTag w:uri="urn:schemas-microsoft-com:office:smarttags" w:element="PersonName">
        <w:r w:rsidRPr="00994B60">
          <w:rPr>
            <w:rFonts w:ascii="Georgia" w:hAnsi="Georgia" w:cs="Tahoma"/>
            <w:b/>
            <w:color w:val="365F91"/>
            <w:sz w:val="32"/>
            <w:szCs w:val="32"/>
          </w:rPr>
          <w:t>я</w:t>
        </w:r>
      </w:smartTag>
      <w:r w:rsidRPr="00994B60">
        <w:rPr>
          <w:rFonts w:ascii="Georgia" w:hAnsi="Georgia" w:cs="Tahoma"/>
          <w:b/>
          <w:color w:val="365F91"/>
          <w:sz w:val="32"/>
          <w:szCs w:val="32"/>
        </w:rPr>
        <w:t xml:space="preserve"> де</w:t>
      </w:r>
      <w:smartTag w:uri="urn:schemas-microsoft-com:office:smarttags" w:element="PersonName">
        <w:r w:rsidRPr="00994B60">
          <w:rPr>
            <w:rFonts w:ascii="Georgia" w:hAnsi="Georgia" w:cs="Tahoma"/>
            <w:b/>
            <w:color w:val="365F91"/>
            <w:sz w:val="32"/>
            <w:szCs w:val="32"/>
          </w:rPr>
          <w:t>я</w:t>
        </w:r>
      </w:smartTag>
      <w:r w:rsidRPr="00994B60">
        <w:rPr>
          <w:rFonts w:ascii="Georgia" w:hAnsi="Georgia" w:cs="Tahoma"/>
          <w:b/>
          <w:color w:val="365F91"/>
          <w:sz w:val="32"/>
          <w:szCs w:val="32"/>
        </w:rPr>
        <w:t>тельность</w:t>
      </w:r>
    </w:p>
    <w:p w:rsidR="0019140B" w:rsidRPr="00994B60" w:rsidRDefault="00F04CC5" w:rsidP="0063088E">
      <w:pPr>
        <w:jc w:val="both"/>
        <w:rPr>
          <w:rFonts w:ascii="Georgia" w:hAnsi="Georgia" w:cs="Tahoma"/>
          <w:b/>
          <w:bCs/>
          <w:color w:val="365F91"/>
          <w:sz w:val="28"/>
          <w:szCs w:val="28"/>
        </w:rPr>
      </w:pPr>
      <w:r w:rsidRPr="00994B60">
        <w:rPr>
          <w:rFonts w:ascii="Georgia" w:hAnsi="Georgia" w:cs="Tahoma"/>
          <w:b/>
          <w:bCs/>
          <w:color w:val="365F91"/>
          <w:sz w:val="28"/>
          <w:szCs w:val="28"/>
        </w:rPr>
        <w:t xml:space="preserve">6.1. Объемы и структура капитальных вложений за </w:t>
      </w:r>
      <w:r w:rsidR="00E33FCD" w:rsidRPr="00994B60">
        <w:rPr>
          <w:rFonts w:ascii="Georgia" w:hAnsi="Georgia" w:cs="Tahoma"/>
          <w:b/>
          <w:bCs/>
          <w:color w:val="365F91"/>
          <w:sz w:val="28"/>
          <w:szCs w:val="28"/>
        </w:rPr>
        <w:t>2011</w:t>
      </w:r>
      <w:r w:rsidRPr="00994B60">
        <w:rPr>
          <w:rFonts w:ascii="Georgia" w:hAnsi="Georgia" w:cs="Tahoma"/>
          <w:b/>
          <w:bCs/>
          <w:color w:val="365F91"/>
          <w:sz w:val="28"/>
          <w:szCs w:val="28"/>
        </w:rPr>
        <w:t xml:space="preserve"> год, в том числе суммы освоения на техническое перевооружение, развитие и новое строительство</w:t>
      </w:r>
    </w:p>
    <w:p w:rsidR="00B325C6" w:rsidRDefault="00EE19A8" w:rsidP="00E33FCD">
      <w:pPr>
        <w:ind w:firstLine="540"/>
        <w:jc w:val="both"/>
        <w:rPr>
          <w:rFonts w:ascii="Georgia" w:hAnsi="Georgia" w:cs="Tahoma"/>
        </w:rPr>
      </w:pPr>
      <w:r w:rsidRPr="00EE19A8">
        <w:rPr>
          <w:rFonts w:ascii="Georgia" w:hAnsi="Georgia" w:cs="Tahoma"/>
        </w:rPr>
        <w:t xml:space="preserve">формированная Инвестиционная программа ОАО «Камчатскэнерго» </w:t>
      </w:r>
      <w:r w:rsidR="00ED71FC">
        <w:rPr>
          <w:rFonts w:ascii="Georgia" w:hAnsi="Georgia" w:cs="Tahoma"/>
        </w:rPr>
        <w:t xml:space="preserve">на </w:t>
      </w:r>
      <w:r w:rsidR="00E33FCD">
        <w:rPr>
          <w:rFonts w:ascii="Georgia" w:hAnsi="Georgia" w:cs="Tahoma"/>
        </w:rPr>
        <w:t>2011</w:t>
      </w:r>
      <w:r w:rsidR="00ED71FC">
        <w:rPr>
          <w:rFonts w:ascii="Georgia" w:hAnsi="Georgia" w:cs="Tahoma"/>
        </w:rPr>
        <w:t xml:space="preserve">г. была </w:t>
      </w:r>
      <w:r w:rsidRPr="00EE19A8">
        <w:rPr>
          <w:rFonts w:ascii="Georgia" w:hAnsi="Georgia" w:cs="Tahoma"/>
        </w:rPr>
        <w:t>направлена на обеспечение надежности работы энергосистемы, на реализацию проекта перевод Камчатской ТЭЦ-</w:t>
      </w:r>
      <w:r w:rsidR="00E33FCD">
        <w:rPr>
          <w:rFonts w:ascii="Georgia" w:hAnsi="Georgia" w:cs="Tahoma"/>
        </w:rPr>
        <w:t>1</w:t>
      </w:r>
      <w:r w:rsidRPr="00EE19A8">
        <w:rPr>
          <w:rFonts w:ascii="Georgia" w:hAnsi="Georgia" w:cs="Tahoma"/>
        </w:rPr>
        <w:t xml:space="preserve"> на газ, снижение коммерческих потерь, </w:t>
      </w:r>
      <w:r w:rsidR="00E33FCD" w:rsidRPr="00E33FCD">
        <w:rPr>
          <w:rFonts w:ascii="Georgia" w:hAnsi="Georgia" w:cs="Tahoma"/>
        </w:rPr>
        <w:t>исполнение предписаний Государственного пожарного надзора по</w:t>
      </w:r>
      <w:r w:rsidR="00FE1D6D">
        <w:rPr>
          <w:rFonts w:ascii="Georgia" w:hAnsi="Georgia" w:cs="Tahoma"/>
        </w:rPr>
        <w:t xml:space="preserve"> г. Петропавловску-Камчатскому, </w:t>
      </w:r>
      <w:r w:rsidR="00E33FCD" w:rsidRPr="00E33FCD">
        <w:rPr>
          <w:rFonts w:ascii="Georgia" w:hAnsi="Georgia" w:cs="Tahoma"/>
        </w:rPr>
        <w:t>выполнение мероприятий по обеспечению антитеррористической защищенности зданий и сооружений.</w:t>
      </w:r>
      <w:r w:rsidRPr="00EE19A8">
        <w:rPr>
          <w:rFonts w:ascii="Georgia" w:hAnsi="Georgia" w:cs="Tahoma"/>
        </w:rPr>
        <w:t xml:space="preserve"> </w:t>
      </w:r>
    </w:p>
    <w:p w:rsidR="00EE19A8" w:rsidRPr="00EE19A8" w:rsidRDefault="00EE19A8" w:rsidP="00E33FCD">
      <w:pPr>
        <w:ind w:firstLine="540"/>
        <w:jc w:val="both"/>
        <w:rPr>
          <w:rFonts w:ascii="Georgia" w:hAnsi="Georgia" w:cs="Tahoma"/>
        </w:rPr>
      </w:pPr>
      <w:r w:rsidRPr="00EE19A8">
        <w:rPr>
          <w:rFonts w:ascii="Georgia" w:hAnsi="Georgia" w:cs="Tahoma"/>
        </w:rPr>
        <w:t xml:space="preserve">Для реализации поставленных задач планировался объем капитальных вложений в сумме </w:t>
      </w:r>
      <w:r w:rsidR="00E33FCD" w:rsidRPr="00E33FCD">
        <w:rPr>
          <w:rFonts w:ascii="Georgia" w:hAnsi="Georgia" w:cs="Tahoma"/>
        </w:rPr>
        <w:t>419 902</w:t>
      </w:r>
      <w:r w:rsidR="00A466AA">
        <w:rPr>
          <w:b/>
          <w:sz w:val="26"/>
          <w:szCs w:val="26"/>
        </w:rPr>
        <w:t xml:space="preserve"> </w:t>
      </w:r>
      <w:r w:rsidRPr="00EE19A8">
        <w:rPr>
          <w:rFonts w:ascii="Georgia" w:hAnsi="Georgia" w:cs="Tahoma"/>
        </w:rPr>
        <w:t xml:space="preserve">тыс. руб., фактически освоено капитальных вложений на сумму </w:t>
      </w:r>
      <w:r w:rsidR="00E33FCD">
        <w:rPr>
          <w:rFonts w:ascii="Georgia" w:hAnsi="Georgia" w:cs="Tahoma"/>
        </w:rPr>
        <w:t xml:space="preserve">320 </w:t>
      </w:r>
      <w:r w:rsidR="00E33FCD" w:rsidRPr="00E33FCD">
        <w:rPr>
          <w:rFonts w:ascii="Georgia" w:hAnsi="Georgia" w:cs="Tahoma"/>
        </w:rPr>
        <w:t xml:space="preserve">827 </w:t>
      </w:r>
      <w:r w:rsidR="00B325C6">
        <w:rPr>
          <w:rFonts w:ascii="Georgia" w:hAnsi="Georgia" w:cs="Tahoma"/>
        </w:rPr>
        <w:t>тыс</w:t>
      </w:r>
      <w:r w:rsidR="00E33FCD" w:rsidRPr="00E33FCD">
        <w:rPr>
          <w:rFonts w:ascii="Georgia" w:hAnsi="Georgia" w:cs="Tahoma"/>
        </w:rPr>
        <w:t>.</w:t>
      </w:r>
      <w:r w:rsidR="003F37CC">
        <w:rPr>
          <w:rFonts w:ascii="Georgia" w:hAnsi="Georgia" w:cs="Tahoma"/>
        </w:rPr>
        <w:t xml:space="preserve"> </w:t>
      </w:r>
      <w:r w:rsidR="00E33FCD" w:rsidRPr="00E33FCD">
        <w:rPr>
          <w:rFonts w:ascii="Georgia" w:hAnsi="Georgia" w:cs="Tahoma"/>
        </w:rPr>
        <w:t>руб. или 76 %</w:t>
      </w:r>
      <w:r w:rsidRPr="00EE19A8">
        <w:rPr>
          <w:rFonts w:ascii="Georgia" w:hAnsi="Georgia" w:cs="Tahoma"/>
        </w:rPr>
        <w:t>, в том числе:</w:t>
      </w:r>
    </w:p>
    <w:p w:rsidR="00EE19A8" w:rsidRDefault="00EE19A8" w:rsidP="00EE19A8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EE19A8">
        <w:rPr>
          <w:rFonts w:ascii="Georgia" w:eastAsia="Arial Unicode MS" w:hAnsi="Georgia" w:cs="Arial Unicode MS"/>
          <w:bCs/>
          <w:szCs w:val="24"/>
        </w:rPr>
        <w:t>техперевооружение и реконструкци</w:t>
      </w:r>
      <w:smartTag w:uri="urn:schemas-microsoft-com:office:smarttags" w:element="PersonName">
        <w:r w:rsidRPr="00EE19A8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EE19A8">
        <w:rPr>
          <w:rFonts w:ascii="Georgia" w:eastAsia="Arial Unicode MS" w:hAnsi="Georgia" w:cs="Arial Unicode MS"/>
          <w:bCs/>
          <w:szCs w:val="24"/>
        </w:rPr>
        <w:t xml:space="preserve"> – при плане </w:t>
      </w:r>
      <w:r w:rsidR="00975547">
        <w:rPr>
          <w:rFonts w:ascii="Georgia" w:eastAsia="Arial Unicode MS" w:hAnsi="Georgia" w:cs="Arial Unicode MS"/>
          <w:bCs/>
          <w:szCs w:val="24"/>
        </w:rPr>
        <w:t>397 557 тыс. руб., факт составил 304 632 тыс. руб. или 77 %</w:t>
      </w:r>
    </w:p>
    <w:p w:rsidR="00E33FCD" w:rsidRPr="00EE19A8" w:rsidRDefault="00E33FCD" w:rsidP="00EE19A8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 xml:space="preserve">новое строительство – при плане </w:t>
      </w:r>
      <w:r w:rsidR="00975547">
        <w:rPr>
          <w:rFonts w:ascii="Georgia" w:eastAsia="Arial Unicode MS" w:hAnsi="Georgia" w:cs="Arial Unicode MS"/>
          <w:bCs/>
          <w:szCs w:val="24"/>
        </w:rPr>
        <w:t xml:space="preserve">14 913 </w:t>
      </w:r>
      <w:r>
        <w:rPr>
          <w:rFonts w:ascii="Georgia" w:eastAsia="Arial Unicode MS" w:hAnsi="Georgia" w:cs="Arial Unicode MS"/>
          <w:bCs/>
          <w:szCs w:val="24"/>
        </w:rPr>
        <w:t xml:space="preserve">тыс. руб., факт составил </w:t>
      </w:r>
      <w:r w:rsidR="00975547">
        <w:rPr>
          <w:rFonts w:ascii="Georgia" w:eastAsia="Arial Unicode MS" w:hAnsi="Georgia" w:cs="Arial Unicode MS"/>
          <w:bCs/>
          <w:szCs w:val="24"/>
        </w:rPr>
        <w:t>9 824</w:t>
      </w:r>
      <w:r>
        <w:rPr>
          <w:rFonts w:ascii="Georgia" w:eastAsia="Arial Unicode MS" w:hAnsi="Georgia" w:cs="Arial Unicode MS"/>
          <w:bCs/>
          <w:szCs w:val="24"/>
        </w:rPr>
        <w:t xml:space="preserve"> тыс. руб.</w:t>
      </w:r>
      <w:r w:rsidR="00975547">
        <w:rPr>
          <w:rFonts w:ascii="Georgia" w:eastAsia="Arial Unicode MS" w:hAnsi="Georgia" w:cs="Arial Unicode MS"/>
          <w:bCs/>
          <w:szCs w:val="24"/>
        </w:rPr>
        <w:t xml:space="preserve"> или 66 %</w:t>
      </w:r>
    </w:p>
    <w:p w:rsidR="00EE19A8" w:rsidRPr="00EE19A8" w:rsidRDefault="00EE19A8" w:rsidP="00EE19A8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EE19A8">
        <w:rPr>
          <w:rFonts w:ascii="Georgia" w:eastAsia="Arial Unicode MS" w:hAnsi="Georgia" w:cs="Arial Unicode MS"/>
          <w:bCs/>
          <w:szCs w:val="24"/>
        </w:rPr>
        <w:t>прочие вложени</w:t>
      </w:r>
      <w:smartTag w:uri="urn:schemas-microsoft-com:office:smarttags" w:element="PersonName">
        <w:r w:rsidRPr="00EE19A8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EE19A8">
        <w:rPr>
          <w:rFonts w:ascii="Georgia" w:eastAsia="Arial Unicode MS" w:hAnsi="Georgia" w:cs="Arial Unicode MS"/>
          <w:bCs/>
          <w:szCs w:val="24"/>
        </w:rPr>
        <w:t xml:space="preserve"> – при плане </w:t>
      </w:r>
      <w:r w:rsidR="00E33FCD">
        <w:rPr>
          <w:rFonts w:ascii="Georgia" w:eastAsia="Arial Unicode MS" w:hAnsi="Georgia" w:cs="Arial Unicode MS"/>
          <w:bCs/>
          <w:szCs w:val="24"/>
        </w:rPr>
        <w:t>7</w:t>
      </w:r>
      <w:r w:rsidR="00975547">
        <w:rPr>
          <w:rFonts w:ascii="Georgia" w:eastAsia="Arial Unicode MS" w:hAnsi="Georgia" w:cs="Arial Unicode MS"/>
          <w:bCs/>
          <w:szCs w:val="24"/>
        </w:rPr>
        <w:t xml:space="preserve"> </w:t>
      </w:r>
      <w:r w:rsidR="00E33FCD">
        <w:rPr>
          <w:rFonts w:ascii="Georgia" w:eastAsia="Arial Unicode MS" w:hAnsi="Georgia" w:cs="Arial Unicode MS"/>
          <w:bCs/>
          <w:szCs w:val="24"/>
        </w:rPr>
        <w:t>432</w:t>
      </w:r>
      <w:r w:rsidRPr="00EE19A8">
        <w:rPr>
          <w:rFonts w:ascii="Georgia" w:eastAsia="Arial Unicode MS" w:hAnsi="Georgia" w:cs="Arial Unicode MS"/>
          <w:bCs/>
          <w:szCs w:val="24"/>
        </w:rPr>
        <w:t xml:space="preserve"> тыс. руб., факт составил </w:t>
      </w:r>
      <w:r w:rsidR="00E33FCD">
        <w:rPr>
          <w:rFonts w:ascii="Georgia" w:eastAsia="Arial Unicode MS" w:hAnsi="Georgia" w:cs="Arial Unicode MS"/>
          <w:bCs/>
          <w:szCs w:val="24"/>
        </w:rPr>
        <w:t>6</w:t>
      </w:r>
      <w:r w:rsidR="00975547">
        <w:rPr>
          <w:rFonts w:ascii="Georgia" w:eastAsia="Arial Unicode MS" w:hAnsi="Georgia" w:cs="Arial Unicode MS"/>
          <w:bCs/>
          <w:szCs w:val="24"/>
        </w:rPr>
        <w:t xml:space="preserve"> </w:t>
      </w:r>
      <w:r w:rsidR="00E33FCD">
        <w:rPr>
          <w:rFonts w:ascii="Georgia" w:eastAsia="Arial Unicode MS" w:hAnsi="Georgia" w:cs="Arial Unicode MS"/>
          <w:bCs/>
          <w:szCs w:val="24"/>
        </w:rPr>
        <w:t>371</w:t>
      </w:r>
      <w:r w:rsidRPr="00EE19A8">
        <w:rPr>
          <w:rFonts w:ascii="Georgia" w:eastAsia="Arial Unicode MS" w:hAnsi="Georgia" w:cs="Arial Unicode MS"/>
          <w:bCs/>
          <w:szCs w:val="24"/>
        </w:rPr>
        <w:t xml:space="preserve"> тыс.</w:t>
      </w:r>
      <w:r w:rsidR="00975547">
        <w:rPr>
          <w:rFonts w:ascii="Georgia" w:eastAsia="Arial Unicode MS" w:hAnsi="Georgia" w:cs="Arial Unicode MS"/>
          <w:bCs/>
          <w:szCs w:val="24"/>
        </w:rPr>
        <w:t xml:space="preserve"> </w:t>
      </w:r>
      <w:r w:rsidRPr="00EE19A8">
        <w:rPr>
          <w:rFonts w:ascii="Georgia" w:eastAsia="Arial Unicode MS" w:hAnsi="Georgia" w:cs="Arial Unicode MS"/>
          <w:bCs/>
          <w:szCs w:val="24"/>
        </w:rPr>
        <w:t xml:space="preserve">руб., или </w:t>
      </w:r>
      <w:r w:rsidR="00E33FCD">
        <w:rPr>
          <w:rFonts w:ascii="Georgia" w:eastAsia="Arial Unicode MS" w:hAnsi="Georgia" w:cs="Arial Unicode MS"/>
          <w:bCs/>
          <w:szCs w:val="24"/>
        </w:rPr>
        <w:t>86</w:t>
      </w:r>
      <w:r w:rsidRPr="00EE19A8">
        <w:rPr>
          <w:rFonts w:ascii="Georgia" w:eastAsia="Arial Unicode MS" w:hAnsi="Georgia" w:cs="Arial Unicode MS"/>
          <w:bCs/>
          <w:szCs w:val="24"/>
        </w:rPr>
        <w:t xml:space="preserve"> %.</w:t>
      </w:r>
    </w:p>
    <w:p w:rsidR="00ED71FC" w:rsidRDefault="006F3F0F" w:rsidP="00ED71FC">
      <w:pPr>
        <w:pStyle w:val="a6"/>
        <w:ind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hAnsi="Georgia" w:cs="Tahoma"/>
          <w:szCs w:val="24"/>
        </w:rPr>
        <w:t xml:space="preserve">План ввода основных фондов - </w:t>
      </w:r>
      <w:r w:rsidRPr="00975547">
        <w:rPr>
          <w:rFonts w:ascii="Georgia" w:eastAsia="Arial Unicode MS" w:hAnsi="Georgia" w:cs="Arial Unicode MS"/>
          <w:bCs/>
          <w:szCs w:val="24"/>
        </w:rPr>
        <w:t>192</w:t>
      </w:r>
      <w:r>
        <w:rPr>
          <w:rFonts w:ascii="Georgia" w:eastAsia="Arial Unicode MS" w:hAnsi="Georgia" w:cs="Arial Unicode MS"/>
          <w:bCs/>
          <w:szCs w:val="24"/>
        </w:rPr>
        <w:t xml:space="preserve"> </w:t>
      </w:r>
      <w:r w:rsidRPr="00975547">
        <w:rPr>
          <w:rFonts w:ascii="Georgia" w:eastAsia="Arial Unicode MS" w:hAnsi="Georgia" w:cs="Arial Unicode MS"/>
          <w:bCs/>
          <w:szCs w:val="24"/>
        </w:rPr>
        <w:t>122 тыс. руб.,</w:t>
      </w:r>
      <w:r w:rsidRPr="00AC3362">
        <w:rPr>
          <w:rFonts w:ascii="Georgia" w:eastAsia="Arial Unicode MS" w:hAnsi="Georgia" w:cs="Arial Unicode MS"/>
          <w:bCs/>
          <w:szCs w:val="24"/>
        </w:rPr>
        <w:t xml:space="preserve"> факт составил 175 198 тыс. руб., что составило 91 %.</w:t>
      </w:r>
    </w:p>
    <w:p w:rsidR="006F3F0F" w:rsidRDefault="006F3F0F" w:rsidP="00ED71FC">
      <w:pPr>
        <w:pStyle w:val="a6"/>
        <w:ind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Запланированные мо</w:t>
      </w:r>
      <w:r w:rsidR="0012629D">
        <w:rPr>
          <w:rFonts w:ascii="Georgia" w:eastAsia="Arial Unicode MS" w:hAnsi="Georgia" w:cs="Arial Unicode MS"/>
          <w:bCs/>
          <w:szCs w:val="24"/>
        </w:rPr>
        <w:t>щности введены в полном объеме, при плане 16 МВА введено 16 МВА.</w:t>
      </w:r>
    </w:p>
    <w:p w:rsidR="00ED71FC" w:rsidRDefault="00ED71FC" w:rsidP="007D0641">
      <w:pPr>
        <w:ind w:firstLine="540"/>
        <w:rPr>
          <w:rFonts w:ascii="Georgia" w:hAnsi="Georgia" w:cs="Tahoma"/>
        </w:rPr>
      </w:pPr>
      <w:r>
        <w:rPr>
          <w:rFonts w:ascii="Georgia" w:hAnsi="Georgia" w:cs="Tahoma"/>
        </w:rPr>
        <w:t xml:space="preserve">В рамках инвестиционной программы </w:t>
      </w:r>
      <w:r w:rsidR="00E33FCD">
        <w:rPr>
          <w:rFonts w:ascii="Georgia" w:hAnsi="Georgia" w:cs="Tahoma"/>
        </w:rPr>
        <w:t>2011</w:t>
      </w:r>
      <w:r>
        <w:rPr>
          <w:rFonts w:ascii="Georgia" w:hAnsi="Georgia" w:cs="Tahoma"/>
        </w:rPr>
        <w:t xml:space="preserve"> г. </w:t>
      </w:r>
      <w:r w:rsidR="0012629D">
        <w:rPr>
          <w:rFonts w:ascii="Georgia" w:hAnsi="Georgia" w:cs="Tahoma"/>
        </w:rPr>
        <w:t>начаты строительно-монтажные работы по реализации</w:t>
      </w:r>
      <w:r>
        <w:rPr>
          <w:rFonts w:ascii="Georgia" w:hAnsi="Georgia" w:cs="Tahoma"/>
        </w:rPr>
        <w:t xml:space="preserve"> приоритетн</w:t>
      </w:r>
      <w:r w:rsidR="0012629D">
        <w:rPr>
          <w:rFonts w:ascii="Georgia" w:hAnsi="Georgia" w:cs="Tahoma"/>
        </w:rPr>
        <w:t>ого</w:t>
      </w:r>
      <w:r>
        <w:rPr>
          <w:rFonts w:ascii="Georgia" w:hAnsi="Georgia" w:cs="Tahoma"/>
        </w:rPr>
        <w:t xml:space="preserve"> проект</w:t>
      </w:r>
      <w:r w:rsidR="0012629D">
        <w:rPr>
          <w:rFonts w:ascii="Georgia" w:hAnsi="Georgia" w:cs="Tahoma"/>
        </w:rPr>
        <w:t>а</w:t>
      </w:r>
      <w:r>
        <w:rPr>
          <w:rFonts w:ascii="Georgia" w:hAnsi="Georgia" w:cs="Tahoma"/>
        </w:rPr>
        <w:t xml:space="preserve"> «</w:t>
      </w:r>
      <w:r w:rsidRPr="00ED71FC">
        <w:rPr>
          <w:rFonts w:ascii="Georgia" w:hAnsi="Georgia" w:cs="Tahoma"/>
        </w:rPr>
        <w:t>Техперевооружение КТЭЦ-</w:t>
      </w:r>
      <w:r w:rsidR="00AC3362">
        <w:rPr>
          <w:rFonts w:ascii="Georgia" w:hAnsi="Georgia" w:cs="Tahoma"/>
        </w:rPr>
        <w:t>1</w:t>
      </w:r>
      <w:r w:rsidRPr="00ED71FC">
        <w:rPr>
          <w:rFonts w:ascii="Georgia" w:hAnsi="Georgia" w:cs="Tahoma"/>
        </w:rPr>
        <w:t xml:space="preserve"> с переводом котлоагрегатов на сжигание природного газа</w:t>
      </w:r>
      <w:r>
        <w:rPr>
          <w:rFonts w:ascii="Georgia" w:hAnsi="Georgia" w:cs="Tahoma"/>
        </w:rPr>
        <w:t>».</w:t>
      </w:r>
      <w:r w:rsidR="00DD7FE8" w:rsidRPr="00DD7FE8">
        <w:rPr>
          <w:rFonts w:ascii="Georgia" w:eastAsia="Arial Unicode MS" w:hAnsi="Georgia" w:cs="Arial Unicode MS"/>
          <w:bCs/>
        </w:rPr>
        <w:t xml:space="preserve"> </w:t>
      </w:r>
    </w:p>
    <w:p w:rsidR="00ED71FC" w:rsidRPr="00ED71FC" w:rsidRDefault="00ED71FC" w:rsidP="00ED71FC">
      <w:pPr>
        <w:ind w:firstLine="708"/>
        <w:rPr>
          <w:rFonts w:ascii="Georgia" w:hAnsi="Georgia" w:cs="Tahoma"/>
        </w:rPr>
      </w:pPr>
      <w:r w:rsidRPr="00ED71FC">
        <w:rPr>
          <w:rFonts w:ascii="Georgia" w:hAnsi="Georgia" w:cs="Tahoma"/>
        </w:rPr>
        <w:t>Реализация данного проекта позволит:</w:t>
      </w:r>
    </w:p>
    <w:p w:rsidR="00ED71FC" w:rsidRPr="009E5365" w:rsidRDefault="00ED71FC" w:rsidP="009E5365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9E5365">
        <w:rPr>
          <w:rFonts w:ascii="Georgia" w:eastAsia="Arial Unicode MS" w:hAnsi="Georgia" w:cs="Arial Unicode MS"/>
          <w:bCs/>
          <w:szCs w:val="24"/>
        </w:rPr>
        <w:t>уменьшить затраты путем замещени</w:t>
      </w:r>
      <w:smartTag w:uri="urn:schemas-microsoft-com:office:smarttags" w:element="PersonName">
        <w:r w:rsidRPr="009E5365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9E5365">
        <w:rPr>
          <w:rFonts w:ascii="Georgia" w:eastAsia="Arial Unicode MS" w:hAnsi="Georgia" w:cs="Arial Unicode MS"/>
          <w:bCs/>
          <w:szCs w:val="24"/>
        </w:rPr>
        <w:t xml:space="preserve"> привозного мазута местным природным газом;</w:t>
      </w:r>
    </w:p>
    <w:p w:rsidR="00ED71FC" w:rsidRPr="009E5365" w:rsidRDefault="00ED71FC" w:rsidP="009E5365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9E5365">
        <w:rPr>
          <w:rFonts w:ascii="Georgia" w:eastAsia="Arial Unicode MS" w:hAnsi="Georgia" w:cs="Arial Unicode MS"/>
          <w:bCs/>
          <w:szCs w:val="24"/>
        </w:rPr>
        <w:t xml:space="preserve">снизить, либо сохранить на длительное время </w:t>
      </w:r>
      <w:r w:rsidR="00C33DD4" w:rsidRPr="009E5365">
        <w:rPr>
          <w:rFonts w:ascii="Georgia" w:eastAsia="Arial Unicode MS" w:hAnsi="Georgia" w:cs="Arial Unicode MS"/>
          <w:bCs/>
          <w:szCs w:val="24"/>
        </w:rPr>
        <w:t>существующи</w:t>
      </w:r>
      <w:r w:rsidR="00C33DD4">
        <w:rPr>
          <w:rFonts w:ascii="Georgia" w:eastAsia="Arial Unicode MS" w:hAnsi="Georgia" w:cs="Arial Unicode MS"/>
          <w:bCs/>
          <w:szCs w:val="24"/>
        </w:rPr>
        <w:t>е</w:t>
      </w:r>
      <w:r w:rsidR="00C33DD4" w:rsidRPr="009E5365">
        <w:rPr>
          <w:rFonts w:ascii="Georgia" w:eastAsia="Arial Unicode MS" w:hAnsi="Georgia" w:cs="Arial Unicode MS"/>
          <w:bCs/>
          <w:szCs w:val="24"/>
        </w:rPr>
        <w:t xml:space="preserve"> тариф</w:t>
      </w:r>
      <w:r w:rsidR="00C33DD4">
        <w:rPr>
          <w:rFonts w:ascii="Georgia" w:eastAsia="Arial Unicode MS" w:hAnsi="Georgia" w:cs="Arial Unicode MS"/>
          <w:bCs/>
          <w:szCs w:val="24"/>
        </w:rPr>
        <w:t>ы</w:t>
      </w:r>
      <w:r w:rsidR="00C33DD4" w:rsidRPr="009E5365">
        <w:rPr>
          <w:rFonts w:ascii="Georgia" w:eastAsia="Arial Unicode MS" w:hAnsi="Georgia" w:cs="Arial Unicode MS"/>
          <w:bCs/>
          <w:szCs w:val="24"/>
        </w:rPr>
        <w:t xml:space="preserve"> </w:t>
      </w:r>
      <w:r w:rsidR="00C33DD4">
        <w:rPr>
          <w:rFonts w:ascii="Georgia" w:eastAsia="Arial Unicode MS" w:hAnsi="Georgia" w:cs="Arial Unicode MS"/>
          <w:bCs/>
          <w:szCs w:val="24"/>
        </w:rPr>
        <w:t xml:space="preserve">на </w:t>
      </w:r>
      <w:r w:rsidR="00C33DD4" w:rsidRPr="009E5365">
        <w:rPr>
          <w:rFonts w:ascii="Georgia" w:eastAsia="Arial Unicode MS" w:hAnsi="Georgia" w:cs="Arial Unicode MS"/>
          <w:bCs/>
          <w:szCs w:val="24"/>
        </w:rPr>
        <w:t>электрическ</w:t>
      </w:r>
      <w:r w:rsidR="00C33DD4">
        <w:rPr>
          <w:rFonts w:ascii="Georgia" w:eastAsia="Arial Unicode MS" w:hAnsi="Georgia" w:cs="Arial Unicode MS"/>
          <w:bCs/>
          <w:szCs w:val="24"/>
        </w:rPr>
        <w:t>ую</w:t>
      </w:r>
      <w:r w:rsidR="00C33DD4" w:rsidRPr="009E5365">
        <w:rPr>
          <w:rFonts w:ascii="Georgia" w:eastAsia="Arial Unicode MS" w:hAnsi="Georgia" w:cs="Arial Unicode MS"/>
          <w:bCs/>
          <w:szCs w:val="24"/>
        </w:rPr>
        <w:t xml:space="preserve"> </w:t>
      </w:r>
      <w:r w:rsidRPr="009E5365">
        <w:rPr>
          <w:rFonts w:ascii="Georgia" w:eastAsia="Arial Unicode MS" w:hAnsi="Georgia" w:cs="Arial Unicode MS"/>
          <w:bCs/>
          <w:szCs w:val="24"/>
        </w:rPr>
        <w:t xml:space="preserve">и </w:t>
      </w:r>
      <w:r w:rsidR="00C33DD4" w:rsidRPr="009E5365">
        <w:rPr>
          <w:rFonts w:ascii="Georgia" w:eastAsia="Arial Unicode MS" w:hAnsi="Georgia" w:cs="Arial Unicode MS"/>
          <w:bCs/>
          <w:szCs w:val="24"/>
        </w:rPr>
        <w:t>теплов</w:t>
      </w:r>
      <w:r w:rsidR="00C33DD4">
        <w:rPr>
          <w:rFonts w:ascii="Georgia" w:eastAsia="Arial Unicode MS" w:hAnsi="Georgia" w:cs="Arial Unicode MS"/>
          <w:bCs/>
          <w:szCs w:val="24"/>
        </w:rPr>
        <w:t>ую</w:t>
      </w:r>
      <w:r w:rsidR="00C33DD4" w:rsidRPr="009E5365">
        <w:rPr>
          <w:rFonts w:ascii="Georgia" w:eastAsia="Arial Unicode MS" w:hAnsi="Georgia" w:cs="Arial Unicode MS"/>
          <w:bCs/>
          <w:szCs w:val="24"/>
        </w:rPr>
        <w:t xml:space="preserve"> энерги</w:t>
      </w:r>
      <w:r w:rsidR="00C33DD4">
        <w:rPr>
          <w:rFonts w:ascii="Georgia" w:eastAsia="Arial Unicode MS" w:hAnsi="Georgia" w:cs="Arial Unicode MS"/>
          <w:bCs/>
          <w:szCs w:val="24"/>
        </w:rPr>
        <w:t>ю</w:t>
      </w:r>
      <w:r w:rsidR="00C33DD4" w:rsidRPr="009E5365">
        <w:rPr>
          <w:rFonts w:ascii="Georgia" w:eastAsia="Arial Unicode MS" w:hAnsi="Georgia" w:cs="Arial Unicode MS"/>
          <w:bCs/>
          <w:szCs w:val="24"/>
        </w:rPr>
        <w:t xml:space="preserve"> </w:t>
      </w:r>
      <w:r w:rsidRPr="009E5365">
        <w:rPr>
          <w:rFonts w:ascii="Georgia" w:eastAsia="Arial Unicode MS" w:hAnsi="Georgia" w:cs="Arial Unicode MS"/>
          <w:bCs/>
          <w:szCs w:val="24"/>
        </w:rPr>
        <w:t>для населения и промышленности;</w:t>
      </w:r>
    </w:p>
    <w:p w:rsidR="00ED71FC" w:rsidRPr="009E5365" w:rsidRDefault="00ED71FC" w:rsidP="009E5365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9E5365">
        <w:rPr>
          <w:rFonts w:ascii="Georgia" w:eastAsia="Arial Unicode MS" w:hAnsi="Georgia" w:cs="Arial Unicode MS"/>
          <w:bCs/>
          <w:szCs w:val="24"/>
        </w:rPr>
        <w:t xml:space="preserve">создать </w:t>
      </w:r>
      <w:r w:rsidR="00C33DD4" w:rsidRPr="009E5365">
        <w:rPr>
          <w:rFonts w:ascii="Georgia" w:eastAsia="Arial Unicode MS" w:hAnsi="Georgia" w:cs="Arial Unicode MS"/>
          <w:bCs/>
          <w:szCs w:val="24"/>
        </w:rPr>
        <w:t>предпосыл</w:t>
      </w:r>
      <w:r w:rsidR="00C33DD4">
        <w:rPr>
          <w:rFonts w:ascii="Georgia" w:eastAsia="Arial Unicode MS" w:hAnsi="Georgia" w:cs="Arial Unicode MS"/>
          <w:bCs/>
          <w:szCs w:val="24"/>
        </w:rPr>
        <w:t>ки</w:t>
      </w:r>
      <w:r w:rsidR="00C33DD4" w:rsidRPr="009E5365">
        <w:rPr>
          <w:rFonts w:ascii="Georgia" w:eastAsia="Arial Unicode MS" w:hAnsi="Georgia" w:cs="Arial Unicode MS"/>
          <w:bCs/>
          <w:szCs w:val="24"/>
        </w:rPr>
        <w:t xml:space="preserve"> </w:t>
      </w:r>
      <w:r w:rsidRPr="009E5365">
        <w:rPr>
          <w:rFonts w:ascii="Georgia" w:eastAsia="Arial Unicode MS" w:hAnsi="Georgia" w:cs="Arial Unicode MS"/>
          <w:bCs/>
          <w:szCs w:val="24"/>
        </w:rPr>
        <w:t xml:space="preserve">для развития экономики, улучшения экологической обстановки и снижения социальной напряжённости в </w:t>
      </w:r>
      <w:r w:rsidR="00C33DD4" w:rsidRPr="009E5365">
        <w:rPr>
          <w:rFonts w:ascii="Georgia" w:eastAsia="Arial Unicode MS" w:hAnsi="Georgia" w:cs="Arial Unicode MS"/>
          <w:bCs/>
          <w:szCs w:val="24"/>
        </w:rPr>
        <w:t>Камчатско</w:t>
      </w:r>
      <w:r w:rsidR="00C33DD4">
        <w:rPr>
          <w:rFonts w:ascii="Georgia" w:eastAsia="Arial Unicode MS" w:hAnsi="Georgia" w:cs="Arial Unicode MS"/>
          <w:bCs/>
          <w:szCs w:val="24"/>
        </w:rPr>
        <w:t>м</w:t>
      </w:r>
      <w:r w:rsidR="00C33DD4" w:rsidRPr="009E5365">
        <w:rPr>
          <w:rFonts w:ascii="Georgia" w:eastAsia="Arial Unicode MS" w:hAnsi="Georgia" w:cs="Arial Unicode MS"/>
          <w:bCs/>
          <w:szCs w:val="24"/>
        </w:rPr>
        <w:t xml:space="preserve"> </w:t>
      </w:r>
      <w:r w:rsidR="00C33DD4">
        <w:rPr>
          <w:rFonts w:ascii="Georgia" w:eastAsia="Arial Unicode MS" w:hAnsi="Georgia" w:cs="Arial Unicode MS"/>
          <w:bCs/>
          <w:szCs w:val="24"/>
        </w:rPr>
        <w:t>крае</w:t>
      </w:r>
      <w:r w:rsidRPr="009E5365">
        <w:rPr>
          <w:rFonts w:ascii="Georgia" w:eastAsia="Arial Unicode MS" w:hAnsi="Georgia" w:cs="Arial Unicode MS"/>
          <w:bCs/>
          <w:szCs w:val="24"/>
        </w:rPr>
        <w:t>;</w:t>
      </w:r>
    </w:p>
    <w:p w:rsidR="00ED71FC" w:rsidRPr="009E5365" w:rsidRDefault="00ED71FC" w:rsidP="009E5365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9E5365">
        <w:rPr>
          <w:rFonts w:ascii="Georgia" w:eastAsia="Arial Unicode MS" w:hAnsi="Georgia" w:cs="Arial Unicode MS"/>
          <w:bCs/>
          <w:szCs w:val="24"/>
        </w:rPr>
        <w:t>снизить вредные выбросы в атмосферу путем использовани</w:t>
      </w:r>
      <w:smartTag w:uri="urn:schemas-microsoft-com:office:smarttags" w:element="PersonName">
        <w:r w:rsidRPr="009E5365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9E5365">
        <w:rPr>
          <w:rFonts w:ascii="Georgia" w:eastAsia="Arial Unicode MS" w:hAnsi="Georgia" w:cs="Arial Unicode MS"/>
          <w:bCs/>
          <w:szCs w:val="24"/>
        </w:rPr>
        <w:t xml:space="preserve"> экологически более чистого топлива.</w:t>
      </w:r>
    </w:p>
    <w:p w:rsidR="001E68C4" w:rsidRDefault="001E68C4" w:rsidP="0063088E">
      <w:pPr>
        <w:jc w:val="both"/>
        <w:rPr>
          <w:rFonts w:ascii="Tahoma" w:hAnsi="Tahoma" w:cs="Tahoma"/>
          <w:sz w:val="20"/>
          <w:szCs w:val="22"/>
        </w:rPr>
      </w:pPr>
    </w:p>
    <w:p w:rsidR="008E1E02" w:rsidRPr="00F8624F" w:rsidRDefault="008E1E02" w:rsidP="008E1E02">
      <w:pPr>
        <w:jc w:val="center"/>
        <w:rPr>
          <w:rFonts w:ascii="Georgia" w:eastAsia="Arial Unicode MS" w:hAnsi="Georgia" w:cs="Arial Unicode MS"/>
          <w:b/>
          <w:bCs/>
          <w:color w:val="365F91"/>
          <w:sz w:val="20"/>
          <w:szCs w:val="20"/>
        </w:rPr>
      </w:pPr>
      <w:r w:rsidRPr="00F8624F">
        <w:rPr>
          <w:rFonts w:ascii="Georgia" w:eastAsia="Arial Unicode MS" w:hAnsi="Georgia" w:cs="Arial Unicode MS"/>
          <w:b/>
          <w:bCs/>
          <w:color w:val="365F91"/>
          <w:sz w:val="20"/>
          <w:szCs w:val="20"/>
        </w:rPr>
        <w:t>Структура капиталовложений по направлениям</w:t>
      </w:r>
    </w:p>
    <w:p w:rsidR="00697165" w:rsidRDefault="00697165" w:rsidP="008E1E02">
      <w:pPr>
        <w:jc w:val="center"/>
        <w:rPr>
          <w:rFonts w:ascii="Verdana" w:hAnsi="Verdana" w:cs="Tahoma"/>
          <w:sz w:val="16"/>
          <w:szCs w:val="16"/>
        </w:rPr>
      </w:pPr>
    </w:p>
    <w:p w:rsidR="008E1E02" w:rsidRPr="00EE19A8" w:rsidRDefault="00697165" w:rsidP="007D0641">
      <w:pPr>
        <w:ind w:firstLine="360"/>
        <w:jc w:val="both"/>
        <w:rPr>
          <w:rFonts w:ascii="Georgia" w:hAnsi="Georgia" w:cs="Tahoma"/>
        </w:rPr>
      </w:pPr>
      <w:r w:rsidRPr="00EE19A8">
        <w:rPr>
          <w:rFonts w:ascii="Georgia" w:hAnsi="Georgia" w:cs="Tahoma"/>
        </w:rPr>
        <w:t xml:space="preserve">В </w:t>
      </w:r>
      <w:r w:rsidR="00E33FCD">
        <w:rPr>
          <w:rFonts w:ascii="Georgia" w:hAnsi="Georgia" w:cs="Tahoma"/>
        </w:rPr>
        <w:t>2011</w:t>
      </w:r>
      <w:r w:rsidRPr="00EE19A8">
        <w:rPr>
          <w:rFonts w:ascii="Georgia" w:hAnsi="Georgia" w:cs="Tahoma"/>
        </w:rPr>
        <w:t xml:space="preserve"> году к</w:t>
      </w:r>
      <w:r w:rsidR="008E1E02" w:rsidRPr="00EE19A8">
        <w:rPr>
          <w:rFonts w:ascii="Georgia" w:hAnsi="Georgia" w:cs="Tahoma"/>
        </w:rPr>
        <w:t>апитальные вложени</w:t>
      </w:r>
      <w:smartTag w:uri="urn:schemas-microsoft-com:office:smarttags" w:element="PersonName">
        <w:r w:rsidR="008E1E02" w:rsidRPr="00EE19A8">
          <w:rPr>
            <w:rFonts w:ascii="Georgia" w:hAnsi="Georgia" w:cs="Tahoma"/>
          </w:rPr>
          <w:t>я</w:t>
        </w:r>
      </w:smartTag>
      <w:r w:rsidRPr="00EE19A8">
        <w:rPr>
          <w:rFonts w:ascii="Georgia" w:hAnsi="Georgia" w:cs="Tahoma"/>
        </w:rPr>
        <w:t xml:space="preserve"> составили</w:t>
      </w:r>
      <w:r w:rsidR="008E1E02" w:rsidRPr="00EE19A8">
        <w:rPr>
          <w:rFonts w:ascii="Georgia" w:hAnsi="Georgia" w:cs="Tahoma"/>
        </w:rPr>
        <w:t xml:space="preserve">- </w:t>
      </w:r>
      <w:r w:rsidR="00AC3362">
        <w:rPr>
          <w:rFonts w:ascii="Georgia" w:hAnsi="Georgia" w:cs="Tahoma"/>
        </w:rPr>
        <w:t>320 827</w:t>
      </w:r>
      <w:r w:rsidR="008E1E02" w:rsidRPr="00EE19A8">
        <w:rPr>
          <w:rFonts w:ascii="Georgia" w:hAnsi="Georgia" w:cs="Tahoma"/>
        </w:rPr>
        <w:t xml:space="preserve"> тыс.</w:t>
      </w:r>
      <w:r w:rsidR="00AC3362">
        <w:rPr>
          <w:rFonts w:ascii="Georgia" w:hAnsi="Georgia" w:cs="Tahoma"/>
        </w:rPr>
        <w:t xml:space="preserve"> </w:t>
      </w:r>
      <w:r w:rsidR="008E1E02" w:rsidRPr="00EE19A8">
        <w:rPr>
          <w:rFonts w:ascii="Georgia" w:hAnsi="Georgia" w:cs="Tahoma"/>
        </w:rPr>
        <w:t xml:space="preserve">руб., </w:t>
      </w:r>
      <w:r w:rsidR="0039157A">
        <w:rPr>
          <w:rFonts w:ascii="Georgia" w:hAnsi="Georgia" w:cs="Tahoma"/>
        </w:rPr>
        <w:t>по направлени</w:t>
      </w:r>
      <w:smartTag w:uri="urn:schemas-microsoft-com:office:smarttags" w:element="PersonName">
        <w:r w:rsidR="0039157A">
          <w:rPr>
            <w:rFonts w:ascii="Georgia" w:hAnsi="Georgia" w:cs="Tahoma"/>
          </w:rPr>
          <w:t>я</w:t>
        </w:r>
      </w:smartTag>
      <w:r w:rsidR="0039157A">
        <w:rPr>
          <w:rFonts w:ascii="Georgia" w:hAnsi="Georgia" w:cs="Tahoma"/>
        </w:rPr>
        <w:t xml:space="preserve">м </w:t>
      </w:r>
      <w:r w:rsidR="0005296D">
        <w:rPr>
          <w:rFonts w:ascii="Georgia" w:hAnsi="Georgia" w:cs="Tahoma"/>
        </w:rPr>
        <w:t>распределились следующим образом :</w:t>
      </w:r>
    </w:p>
    <w:p w:rsidR="008E1E02" w:rsidRPr="00EE19A8" w:rsidRDefault="008E1E02" w:rsidP="00697165">
      <w:pPr>
        <w:pStyle w:val="a6"/>
        <w:widowControl w:val="0"/>
        <w:numPr>
          <w:ilvl w:val="0"/>
          <w:numId w:val="35"/>
        </w:numPr>
        <w:tabs>
          <w:tab w:val="clear" w:pos="1620"/>
        </w:tabs>
        <w:autoSpaceDE w:val="0"/>
        <w:autoSpaceDN w:val="0"/>
        <w:adjustRightInd w:val="0"/>
        <w:ind w:left="0" w:right="-6" w:firstLine="0"/>
        <w:jc w:val="left"/>
        <w:rPr>
          <w:rFonts w:ascii="Georgia" w:hAnsi="Georgia" w:cs="Tahoma"/>
          <w:snapToGrid w:val="0"/>
          <w:szCs w:val="24"/>
        </w:rPr>
      </w:pPr>
      <w:r w:rsidRPr="00EE19A8">
        <w:rPr>
          <w:rFonts w:ascii="Georgia" w:hAnsi="Georgia" w:cs="Tahoma"/>
          <w:snapToGrid w:val="0"/>
          <w:szCs w:val="24"/>
        </w:rPr>
        <w:t>Генераци</w:t>
      </w:r>
      <w:smartTag w:uri="urn:schemas-microsoft-com:office:smarttags" w:element="PersonName">
        <w:r w:rsidRPr="00EE19A8">
          <w:rPr>
            <w:rFonts w:ascii="Georgia" w:hAnsi="Georgia" w:cs="Tahoma"/>
            <w:snapToGrid w:val="0"/>
            <w:szCs w:val="24"/>
          </w:rPr>
          <w:t>я</w:t>
        </w:r>
      </w:smartTag>
      <w:r w:rsidRPr="00EE19A8">
        <w:rPr>
          <w:rFonts w:ascii="Georgia" w:hAnsi="Georgia" w:cs="Tahoma"/>
          <w:snapToGrid w:val="0"/>
          <w:szCs w:val="24"/>
        </w:rPr>
        <w:t xml:space="preserve"> </w:t>
      </w:r>
      <w:r w:rsidR="00AC3362">
        <w:rPr>
          <w:rFonts w:ascii="Georgia" w:hAnsi="Georgia" w:cs="Tahoma"/>
          <w:snapToGrid w:val="0"/>
          <w:szCs w:val="24"/>
        </w:rPr>
        <w:t>–</w:t>
      </w:r>
      <w:r w:rsidRPr="00EE19A8">
        <w:rPr>
          <w:rFonts w:ascii="Georgia" w:hAnsi="Georgia" w:cs="Tahoma"/>
          <w:snapToGrid w:val="0"/>
          <w:szCs w:val="24"/>
        </w:rPr>
        <w:t xml:space="preserve"> </w:t>
      </w:r>
      <w:r w:rsidR="00AC3362">
        <w:rPr>
          <w:rFonts w:ascii="Georgia" w:hAnsi="Georgia" w:cs="Tahoma"/>
          <w:snapToGrid w:val="0"/>
          <w:szCs w:val="24"/>
        </w:rPr>
        <w:t>173 503</w:t>
      </w:r>
      <w:r w:rsidRPr="00EE19A8">
        <w:rPr>
          <w:rFonts w:ascii="Georgia" w:hAnsi="Georgia" w:cs="Tahoma"/>
          <w:snapToGrid w:val="0"/>
          <w:szCs w:val="24"/>
        </w:rPr>
        <w:t xml:space="preserve"> тыс.</w:t>
      </w:r>
      <w:r w:rsidR="00AC3362">
        <w:rPr>
          <w:rFonts w:ascii="Georgia" w:hAnsi="Georgia" w:cs="Tahoma"/>
          <w:snapToGrid w:val="0"/>
          <w:szCs w:val="24"/>
        </w:rPr>
        <w:t xml:space="preserve"> </w:t>
      </w:r>
      <w:r w:rsidRPr="00EE19A8">
        <w:rPr>
          <w:rFonts w:ascii="Georgia" w:hAnsi="Georgia" w:cs="Tahoma"/>
          <w:snapToGrid w:val="0"/>
          <w:szCs w:val="24"/>
        </w:rPr>
        <w:t>руб.</w:t>
      </w:r>
    </w:p>
    <w:p w:rsidR="008E1E02" w:rsidRPr="00EE19A8" w:rsidRDefault="00ED71FC" w:rsidP="00697165">
      <w:pPr>
        <w:pStyle w:val="a6"/>
        <w:widowControl w:val="0"/>
        <w:numPr>
          <w:ilvl w:val="0"/>
          <w:numId w:val="35"/>
        </w:numPr>
        <w:tabs>
          <w:tab w:val="clear" w:pos="1620"/>
        </w:tabs>
        <w:autoSpaceDE w:val="0"/>
        <w:autoSpaceDN w:val="0"/>
        <w:adjustRightInd w:val="0"/>
        <w:ind w:left="0" w:right="-6" w:firstLine="0"/>
        <w:jc w:val="left"/>
        <w:rPr>
          <w:rFonts w:ascii="Georgia" w:hAnsi="Georgia" w:cs="Tahoma"/>
          <w:snapToGrid w:val="0"/>
          <w:szCs w:val="24"/>
        </w:rPr>
      </w:pPr>
      <w:r>
        <w:rPr>
          <w:rFonts w:ascii="Georgia" w:hAnsi="Georgia" w:cs="Tahoma"/>
          <w:snapToGrid w:val="0"/>
          <w:szCs w:val="24"/>
        </w:rPr>
        <w:t>Электрические сети (</w:t>
      </w:r>
      <w:r w:rsidR="008E1E02" w:rsidRPr="00EE19A8">
        <w:rPr>
          <w:rFonts w:ascii="Georgia" w:hAnsi="Georgia" w:cs="Tahoma"/>
          <w:snapToGrid w:val="0"/>
          <w:szCs w:val="24"/>
        </w:rPr>
        <w:t>ВЛ и ПС</w:t>
      </w:r>
      <w:r>
        <w:rPr>
          <w:rFonts w:ascii="Georgia" w:hAnsi="Georgia" w:cs="Tahoma"/>
          <w:snapToGrid w:val="0"/>
          <w:szCs w:val="24"/>
        </w:rPr>
        <w:t>)</w:t>
      </w:r>
      <w:r w:rsidR="008E1E02" w:rsidRPr="00EE19A8">
        <w:rPr>
          <w:rFonts w:ascii="Georgia" w:hAnsi="Georgia" w:cs="Tahoma"/>
          <w:snapToGrid w:val="0"/>
          <w:szCs w:val="24"/>
        </w:rPr>
        <w:t xml:space="preserve"> </w:t>
      </w:r>
      <w:r w:rsidR="00AC3362">
        <w:rPr>
          <w:rFonts w:ascii="Georgia" w:hAnsi="Georgia" w:cs="Tahoma"/>
          <w:snapToGrid w:val="0"/>
          <w:szCs w:val="24"/>
        </w:rPr>
        <w:t>–</w:t>
      </w:r>
      <w:r w:rsidR="008E1E02" w:rsidRPr="00EE19A8">
        <w:rPr>
          <w:rFonts w:ascii="Georgia" w:hAnsi="Georgia" w:cs="Tahoma"/>
          <w:snapToGrid w:val="0"/>
          <w:szCs w:val="24"/>
        </w:rPr>
        <w:t xml:space="preserve"> </w:t>
      </w:r>
      <w:r w:rsidR="00AC3362">
        <w:rPr>
          <w:rFonts w:ascii="Georgia" w:hAnsi="Georgia" w:cs="Tahoma"/>
          <w:snapToGrid w:val="0"/>
          <w:szCs w:val="24"/>
        </w:rPr>
        <w:t>84 956</w:t>
      </w:r>
      <w:r w:rsidR="008E1E02" w:rsidRPr="00EE19A8">
        <w:rPr>
          <w:rFonts w:ascii="Georgia" w:hAnsi="Georgia" w:cs="Tahoma"/>
          <w:snapToGrid w:val="0"/>
          <w:szCs w:val="24"/>
        </w:rPr>
        <w:t xml:space="preserve"> тыс.руб.</w:t>
      </w:r>
    </w:p>
    <w:p w:rsidR="000960CD" w:rsidRDefault="000960CD" w:rsidP="00697165">
      <w:pPr>
        <w:pStyle w:val="a6"/>
        <w:widowControl w:val="0"/>
        <w:numPr>
          <w:ilvl w:val="0"/>
          <w:numId w:val="35"/>
        </w:numPr>
        <w:tabs>
          <w:tab w:val="clear" w:pos="1620"/>
        </w:tabs>
        <w:autoSpaceDE w:val="0"/>
        <w:autoSpaceDN w:val="0"/>
        <w:adjustRightInd w:val="0"/>
        <w:ind w:left="0" w:right="-6" w:firstLine="0"/>
        <w:jc w:val="left"/>
        <w:rPr>
          <w:rFonts w:ascii="Georgia" w:hAnsi="Georgia" w:cs="Tahoma"/>
          <w:snapToGrid w:val="0"/>
          <w:szCs w:val="24"/>
        </w:rPr>
      </w:pPr>
      <w:r>
        <w:rPr>
          <w:rFonts w:ascii="Georgia" w:hAnsi="Georgia" w:cs="Tahoma"/>
          <w:snapToGrid w:val="0"/>
          <w:szCs w:val="24"/>
        </w:rPr>
        <w:t>создание системы АСКУЭ</w:t>
      </w:r>
      <w:r w:rsidRPr="00EE19A8">
        <w:rPr>
          <w:rFonts w:ascii="Georgia" w:hAnsi="Georgia" w:cs="Tahoma"/>
          <w:snapToGrid w:val="0"/>
          <w:szCs w:val="24"/>
        </w:rPr>
        <w:t xml:space="preserve"> </w:t>
      </w:r>
      <w:r>
        <w:rPr>
          <w:rFonts w:ascii="Georgia" w:hAnsi="Georgia" w:cs="Tahoma"/>
          <w:snapToGrid w:val="0"/>
          <w:szCs w:val="24"/>
        </w:rPr>
        <w:t>–</w:t>
      </w:r>
      <w:r w:rsidRPr="00EE19A8">
        <w:rPr>
          <w:rFonts w:ascii="Georgia" w:hAnsi="Georgia" w:cs="Tahoma"/>
          <w:snapToGrid w:val="0"/>
          <w:szCs w:val="24"/>
        </w:rPr>
        <w:t xml:space="preserve"> </w:t>
      </w:r>
      <w:r w:rsidR="00AC3362">
        <w:rPr>
          <w:rFonts w:ascii="Georgia" w:hAnsi="Georgia" w:cs="Tahoma"/>
          <w:snapToGrid w:val="0"/>
          <w:szCs w:val="24"/>
        </w:rPr>
        <w:t>10 412</w:t>
      </w:r>
      <w:r w:rsidRPr="00EE19A8">
        <w:rPr>
          <w:rFonts w:ascii="Georgia" w:hAnsi="Georgia" w:cs="Tahoma"/>
          <w:snapToGrid w:val="0"/>
          <w:szCs w:val="24"/>
        </w:rPr>
        <w:t xml:space="preserve"> тыс.</w:t>
      </w:r>
      <w:r w:rsidR="00AC3362">
        <w:rPr>
          <w:rFonts w:ascii="Georgia" w:hAnsi="Georgia" w:cs="Tahoma"/>
          <w:snapToGrid w:val="0"/>
          <w:szCs w:val="24"/>
        </w:rPr>
        <w:t xml:space="preserve"> </w:t>
      </w:r>
      <w:r w:rsidRPr="00EE19A8">
        <w:rPr>
          <w:rFonts w:ascii="Georgia" w:hAnsi="Georgia" w:cs="Tahoma"/>
          <w:snapToGrid w:val="0"/>
          <w:szCs w:val="24"/>
        </w:rPr>
        <w:t>руб.</w:t>
      </w:r>
    </w:p>
    <w:p w:rsidR="0005296D" w:rsidRDefault="0005296D" w:rsidP="0005296D">
      <w:pPr>
        <w:pStyle w:val="a6"/>
        <w:widowControl w:val="0"/>
        <w:numPr>
          <w:ilvl w:val="0"/>
          <w:numId w:val="35"/>
        </w:numPr>
        <w:tabs>
          <w:tab w:val="clear" w:pos="1620"/>
        </w:tabs>
        <w:autoSpaceDE w:val="0"/>
        <w:autoSpaceDN w:val="0"/>
        <w:adjustRightInd w:val="0"/>
        <w:ind w:left="0" w:right="-6" w:firstLine="0"/>
        <w:jc w:val="left"/>
        <w:rPr>
          <w:rFonts w:ascii="Georgia" w:hAnsi="Georgia" w:cs="Tahoma"/>
          <w:snapToGrid w:val="0"/>
          <w:szCs w:val="24"/>
        </w:rPr>
      </w:pPr>
      <w:r>
        <w:rPr>
          <w:rFonts w:ascii="Georgia" w:hAnsi="Georgia" w:cs="Tahoma"/>
          <w:snapToGrid w:val="0"/>
          <w:szCs w:val="24"/>
        </w:rPr>
        <w:t>Прочие объекты (охранно-пожарн</w:t>
      </w:r>
      <w:r w:rsidR="0039157A">
        <w:rPr>
          <w:rFonts w:ascii="Georgia" w:hAnsi="Georgia" w:cs="Tahoma"/>
          <w:snapToGrid w:val="0"/>
          <w:szCs w:val="24"/>
        </w:rPr>
        <w:t>ая</w:t>
      </w:r>
      <w:r>
        <w:rPr>
          <w:rFonts w:ascii="Georgia" w:hAnsi="Georgia" w:cs="Tahoma"/>
          <w:snapToGrid w:val="0"/>
          <w:szCs w:val="24"/>
        </w:rPr>
        <w:t xml:space="preserve"> сигнализаци</w:t>
      </w:r>
      <w:r w:rsidR="0039157A">
        <w:rPr>
          <w:rFonts w:ascii="Georgia" w:hAnsi="Georgia" w:cs="Tahoma"/>
          <w:snapToGrid w:val="0"/>
          <w:szCs w:val="24"/>
        </w:rPr>
        <w:t>я</w:t>
      </w:r>
      <w:r>
        <w:rPr>
          <w:rFonts w:ascii="Georgia" w:hAnsi="Georgia" w:cs="Tahoma"/>
          <w:snapToGrid w:val="0"/>
          <w:szCs w:val="24"/>
        </w:rPr>
        <w:t xml:space="preserve"> объектов Энергосбыта и исполнительного аппарата) – </w:t>
      </w:r>
      <w:r w:rsidR="00AC3362">
        <w:rPr>
          <w:rFonts w:ascii="Georgia" w:hAnsi="Georgia" w:cs="Tahoma"/>
          <w:snapToGrid w:val="0"/>
          <w:szCs w:val="24"/>
        </w:rPr>
        <w:t>4 023</w:t>
      </w:r>
      <w:r w:rsidRPr="00EE19A8">
        <w:rPr>
          <w:rFonts w:ascii="Georgia" w:hAnsi="Georgia" w:cs="Tahoma"/>
          <w:snapToGrid w:val="0"/>
          <w:szCs w:val="24"/>
        </w:rPr>
        <w:t xml:space="preserve"> тыс.</w:t>
      </w:r>
      <w:r w:rsidR="00AC3362">
        <w:rPr>
          <w:rFonts w:ascii="Georgia" w:hAnsi="Georgia" w:cs="Tahoma"/>
          <w:snapToGrid w:val="0"/>
          <w:szCs w:val="24"/>
        </w:rPr>
        <w:t xml:space="preserve"> </w:t>
      </w:r>
      <w:r w:rsidRPr="00EE19A8">
        <w:rPr>
          <w:rFonts w:ascii="Georgia" w:hAnsi="Georgia" w:cs="Tahoma"/>
          <w:snapToGrid w:val="0"/>
          <w:szCs w:val="24"/>
        </w:rPr>
        <w:t>руб.</w:t>
      </w:r>
    </w:p>
    <w:p w:rsidR="008E1E02" w:rsidRPr="00EE19A8" w:rsidRDefault="008E1E02" w:rsidP="00697165">
      <w:pPr>
        <w:pStyle w:val="a6"/>
        <w:widowControl w:val="0"/>
        <w:numPr>
          <w:ilvl w:val="0"/>
          <w:numId w:val="35"/>
        </w:numPr>
        <w:tabs>
          <w:tab w:val="clear" w:pos="1620"/>
        </w:tabs>
        <w:autoSpaceDE w:val="0"/>
        <w:autoSpaceDN w:val="0"/>
        <w:adjustRightInd w:val="0"/>
        <w:ind w:left="0" w:right="-6" w:firstLine="0"/>
        <w:jc w:val="left"/>
        <w:rPr>
          <w:rFonts w:ascii="Georgia" w:hAnsi="Georgia" w:cs="Tahoma"/>
          <w:snapToGrid w:val="0"/>
          <w:szCs w:val="24"/>
        </w:rPr>
      </w:pPr>
      <w:r w:rsidRPr="00EE19A8">
        <w:rPr>
          <w:rFonts w:ascii="Georgia" w:hAnsi="Georgia" w:cs="Tahoma"/>
          <w:snapToGrid w:val="0"/>
          <w:szCs w:val="24"/>
        </w:rPr>
        <w:t xml:space="preserve">ОНТМ </w:t>
      </w:r>
      <w:r w:rsidR="00AC3362">
        <w:rPr>
          <w:rFonts w:ascii="Georgia" w:hAnsi="Georgia" w:cs="Tahoma"/>
          <w:snapToGrid w:val="0"/>
          <w:szCs w:val="24"/>
        </w:rPr>
        <w:t>–</w:t>
      </w:r>
      <w:r w:rsidRPr="00EE19A8">
        <w:rPr>
          <w:rFonts w:ascii="Georgia" w:hAnsi="Georgia" w:cs="Tahoma"/>
          <w:snapToGrid w:val="0"/>
          <w:szCs w:val="24"/>
        </w:rPr>
        <w:t xml:space="preserve"> </w:t>
      </w:r>
      <w:r w:rsidR="00AC3362">
        <w:rPr>
          <w:rFonts w:ascii="Georgia" w:hAnsi="Georgia" w:cs="Tahoma"/>
          <w:snapToGrid w:val="0"/>
          <w:szCs w:val="24"/>
        </w:rPr>
        <w:t>41 562</w:t>
      </w:r>
      <w:r w:rsidRPr="00EE19A8">
        <w:rPr>
          <w:rFonts w:ascii="Georgia" w:hAnsi="Georgia" w:cs="Tahoma"/>
          <w:snapToGrid w:val="0"/>
          <w:szCs w:val="24"/>
        </w:rPr>
        <w:t xml:space="preserve"> тыс.руб.</w:t>
      </w:r>
    </w:p>
    <w:p w:rsidR="00ED71FC" w:rsidRPr="00EE19A8" w:rsidRDefault="008E1E02" w:rsidP="00697165">
      <w:pPr>
        <w:pStyle w:val="a6"/>
        <w:widowControl w:val="0"/>
        <w:numPr>
          <w:ilvl w:val="0"/>
          <w:numId w:val="35"/>
        </w:numPr>
        <w:tabs>
          <w:tab w:val="clear" w:pos="1620"/>
        </w:tabs>
        <w:autoSpaceDE w:val="0"/>
        <w:autoSpaceDN w:val="0"/>
        <w:adjustRightInd w:val="0"/>
        <w:ind w:left="0" w:right="-6" w:firstLine="0"/>
        <w:jc w:val="left"/>
        <w:rPr>
          <w:rFonts w:ascii="Georgia" w:hAnsi="Georgia" w:cs="Tahoma"/>
          <w:snapToGrid w:val="0"/>
          <w:szCs w:val="24"/>
        </w:rPr>
      </w:pPr>
      <w:r w:rsidRPr="00EE19A8">
        <w:rPr>
          <w:rFonts w:ascii="Georgia" w:hAnsi="Georgia" w:cs="Tahoma"/>
          <w:snapToGrid w:val="0"/>
          <w:szCs w:val="24"/>
        </w:rPr>
        <w:t>прочие вложени</w:t>
      </w:r>
      <w:smartTag w:uri="urn:schemas-microsoft-com:office:smarttags" w:element="PersonName">
        <w:r w:rsidRPr="00EE19A8">
          <w:rPr>
            <w:rFonts w:ascii="Georgia" w:hAnsi="Georgia" w:cs="Tahoma"/>
            <w:snapToGrid w:val="0"/>
            <w:szCs w:val="24"/>
          </w:rPr>
          <w:t>я</w:t>
        </w:r>
      </w:smartTag>
      <w:r w:rsidRPr="00EE19A8">
        <w:rPr>
          <w:rFonts w:ascii="Georgia" w:hAnsi="Georgia" w:cs="Tahoma"/>
          <w:snapToGrid w:val="0"/>
          <w:szCs w:val="24"/>
        </w:rPr>
        <w:t xml:space="preserve"> </w:t>
      </w:r>
      <w:r w:rsidR="00ED71FC">
        <w:rPr>
          <w:rFonts w:ascii="Georgia" w:hAnsi="Georgia" w:cs="Tahoma"/>
          <w:snapToGrid w:val="0"/>
          <w:szCs w:val="24"/>
        </w:rPr>
        <w:t xml:space="preserve">(приобретение ОФ) </w:t>
      </w:r>
      <w:r w:rsidRPr="00EE19A8">
        <w:rPr>
          <w:rFonts w:ascii="Georgia" w:hAnsi="Georgia" w:cs="Tahoma"/>
          <w:snapToGrid w:val="0"/>
          <w:szCs w:val="24"/>
        </w:rPr>
        <w:t xml:space="preserve">– </w:t>
      </w:r>
      <w:r w:rsidR="00AC3362">
        <w:rPr>
          <w:rFonts w:ascii="Georgia" w:hAnsi="Georgia" w:cs="Tahoma"/>
          <w:snapToGrid w:val="0"/>
          <w:szCs w:val="24"/>
        </w:rPr>
        <w:t>6 371</w:t>
      </w:r>
      <w:r w:rsidRPr="00EE19A8">
        <w:rPr>
          <w:rFonts w:ascii="Georgia" w:hAnsi="Georgia" w:cs="Tahoma"/>
          <w:snapToGrid w:val="0"/>
          <w:szCs w:val="24"/>
        </w:rPr>
        <w:t xml:space="preserve"> тыс.</w:t>
      </w:r>
      <w:r w:rsidR="00AC3362">
        <w:rPr>
          <w:rFonts w:ascii="Georgia" w:hAnsi="Georgia" w:cs="Tahoma"/>
          <w:snapToGrid w:val="0"/>
          <w:szCs w:val="24"/>
        </w:rPr>
        <w:t xml:space="preserve"> </w:t>
      </w:r>
      <w:r w:rsidRPr="00EE19A8">
        <w:rPr>
          <w:rFonts w:ascii="Georgia" w:hAnsi="Georgia" w:cs="Tahoma"/>
          <w:snapToGrid w:val="0"/>
          <w:szCs w:val="24"/>
        </w:rPr>
        <w:t>руб.</w:t>
      </w:r>
    </w:p>
    <w:p w:rsidR="00EE19A8" w:rsidRPr="00D5371E" w:rsidRDefault="00EE19A8" w:rsidP="00203D66">
      <w:pPr>
        <w:jc w:val="center"/>
        <w:rPr>
          <w:sz w:val="20"/>
          <w:szCs w:val="20"/>
        </w:rPr>
      </w:pPr>
    </w:p>
    <w:p w:rsidR="006E48BC" w:rsidRDefault="00514322" w:rsidP="008E1E02">
      <w:pPr>
        <w:jc w:val="both"/>
        <w:rPr>
          <w:rFonts w:ascii="Georgia" w:hAnsi="Georgia" w:cs="Tahoma"/>
          <w:b/>
          <w:bCs/>
          <w:color w:val="365F91"/>
          <w:sz w:val="28"/>
          <w:szCs w:val="28"/>
        </w:rPr>
      </w:pPr>
      <w:r w:rsidRPr="00994B60">
        <w:rPr>
          <w:rFonts w:ascii="Georgia" w:hAnsi="Georgia" w:cs="Tahoma"/>
          <w:b/>
          <w:bCs/>
          <w:color w:val="365F91"/>
          <w:sz w:val="28"/>
          <w:szCs w:val="28"/>
        </w:rPr>
        <w:t xml:space="preserve">6.2. </w:t>
      </w:r>
      <w:r w:rsidR="006E48BC" w:rsidRPr="00994B60">
        <w:rPr>
          <w:rFonts w:ascii="Georgia" w:hAnsi="Georgia" w:cs="Tahoma"/>
          <w:b/>
          <w:bCs/>
          <w:color w:val="365F91"/>
          <w:sz w:val="28"/>
          <w:szCs w:val="28"/>
        </w:rPr>
        <w:t xml:space="preserve">Источники финансирования инвестиций </w:t>
      </w:r>
      <w:r w:rsidR="00E33FCD" w:rsidRPr="00994B60">
        <w:rPr>
          <w:rFonts w:ascii="Georgia" w:hAnsi="Georgia" w:cs="Tahoma"/>
          <w:b/>
          <w:bCs/>
          <w:color w:val="365F91"/>
          <w:sz w:val="28"/>
          <w:szCs w:val="28"/>
        </w:rPr>
        <w:t>2011</w:t>
      </w:r>
      <w:r w:rsidR="006E48BC" w:rsidRPr="00994B60">
        <w:rPr>
          <w:rFonts w:ascii="Georgia" w:hAnsi="Georgia" w:cs="Tahoma"/>
          <w:b/>
          <w:bCs/>
          <w:color w:val="365F91"/>
          <w:sz w:val="28"/>
          <w:szCs w:val="28"/>
        </w:rPr>
        <w:t xml:space="preserve"> года </w:t>
      </w:r>
    </w:p>
    <w:p w:rsidR="0099581E" w:rsidRPr="008E1E02" w:rsidRDefault="0099581E" w:rsidP="008E1E02">
      <w:pPr>
        <w:jc w:val="both"/>
        <w:rPr>
          <w:rFonts w:ascii="Georgia" w:hAnsi="Georgia" w:cs="Tahoma"/>
          <w:b/>
          <w:bCs/>
          <w:color w:val="808080"/>
          <w:spacing w:val="5"/>
          <w:sz w:val="28"/>
          <w:szCs w:val="28"/>
        </w:rPr>
      </w:pPr>
    </w:p>
    <w:p w:rsidR="00EE19A8" w:rsidRPr="00EE19A8" w:rsidRDefault="006E48BC" w:rsidP="00697165">
      <w:pPr>
        <w:pStyle w:val="a6"/>
        <w:ind w:firstLine="540"/>
        <w:rPr>
          <w:rFonts w:ascii="Georgia" w:hAnsi="Georgia" w:cs="Tahoma"/>
          <w:szCs w:val="24"/>
        </w:rPr>
      </w:pPr>
      <w:r w:rsidRPr="00EE19A8">
        <w:rPr>
          <w:rFonts w:ascii="Georgia" w:hAnsi="Georgia" w:cs="Tahoma"/>
          <w:szCs w:val="24"/>
        </w:rPr>
        <w:lastRenderedPageBreak/>
        <w:t>Финансирование инвестиционной деятельности осуществлялось</w:t>
      </w:r>
      <w:r w:rsidR="00514322">
        <w:rPr>
          <w:rFonts w:ascii="Georgia" w:hAnsi="Georgia" w:cs="Tahoma"/>
          <w:szCs w:val="24"/>
        </w:rPr>
        <w:t xml:space="preserve"> за счет собственных источников: амортизация и прибыль, в т.ч. прибыль от техприсоединения потребителей электроэнергии.</w:t>
      </w:r>
    </w:p>
    <w:p w:rsidR="00AC3362" w:rsidRDefault="006E48BC" w:rsidP="0012629D">
      <w:pPr>
        <w:pStyle w:val="a6"/>
        <w:ind w:firstLine="540"/>
        <w:rPr>
          <w:rFonts w:ascii="Georgia" w:hAnsi="Georgia" w:cs="Tahoma"/>
          <w:szCs w:val="24"/>
        </w:rPr>
      </w:pPr>
      <w:r w:rsidRPr="00EE19A8">
        <w:rPr>
          <w:rFonts w:ascii="Georgia" w:hAnsi="Georgia" w:cs="Tahoma"/>
          <w:szCs w:val="24"/>
        </w:rPr>
        <w:t xml:space="preserve">Финансирование инвестиционной программы </w:t>
      </w:r>
      <w:r w:rsidR="0012629D">
        <w:rPr>
          <w:rFonts w:ascii="Georgia" w:hAnsi="Georgia" w:cs="Tahoma"/>
          <w:szCs w:val="24"/>
        </w:rPr>
        <w:t xml:space="preserve">выполнено в полном объеме возникших обязательств и </w:t>
      </w:r>
      <w:r w:rsidRPr="00EE19A8">
        <w:rPr>
          <w:rFonts w:ascii="Georgia" w:hAnsi="Georgia" w:cs="Tahoma"/>
          <w:szCs w:val="24"/>
        </w:rPr>
        <w:t xml:space="preserve">составило </w:t>
      </w:r>
      <w:r w:rsidR="00AC3362">
        <w:rPr>
          <w:rFonts w:ascii="Georgia" w:hAnsi="Georgia" w:cs="Tahoma"/>
          <w:szCs w:val="24"/>
        </w:rPr>
        <w:t>447 830</w:t>
      </w:r>
      <w:r w:rsidRPr="00EE19A8">
        <w:rPr>
          <w:rFonts w:ascii="Georgia" w:hAnsi="Georgia" w:cs="Tahoma"/>
          <w:szCs w:val="24"/>
        </w:rPr>
        <w:t xml:space="preserve"> </w:t>
      </w:r>
      <w:r w:rsidR="00AC3362">
        <w:rPr>
          <w:rFonts w:ascii="Georgia" w:hAnsi="Georgia" w:cs="Tahoma"/>
          <w:szCs w:val="24"/>
        </w:rPr>
        <w:t>тыс</w:t>
      </w:r>
      <w:r w:rsidRPr="00EE19A8">
        <w:rPr>
          <w:rFonts w:ascii="Georgia" w:hAnsi="Georgia" w:cs="Tahoma"/>
          <w:szCs w:val="24"/>
        </w:rPr>
        <w:t>. руб.</w:t>
      </w:r>
      <w:r w:rsidR="0012629D">
        <w:rPr>
          <w:rFonts w:ascii="Georgia" w:hAnsi="Georgia" w:cs="Tahoma"/>
          <w:szCs w:val="24"/>
        </w:rPr>
        <w:t>, в том числе финансирование объекта «Т</w:t>
      </w:r>
      <w:r w:rsidR="00AC3362" w:rsidRPr="00AC3362">
        <w:rPr>
          <w:rFonts w:ascii="Georgia" w:hAnsi="Georgia" w:cs="Tahoma"/>
          <w:szCs w:val="24"/>
        </w:rPr>
        <w:t xml:space="preserve">ехперевооружение КТЭЦ-1 с переводом котлоагрегатов на </w:t>
      </w:r>
      <w:r w:rsidR="0012629D">
        <w:rPr>
          <w:rFonts w:ascii="Georgia" w:hAnsi="Georgia" w:cs="Tahoma"/>
          <w:szCs w:val="24"/>
        </w:rPr>
        <w:t xml:space="preserve">сжигание </w:t>
      </w:r>
      <w:r w:rsidR="00AC3362" w:rsidRPr="00AC3362">
        <w:rPr>
          <w:rFonts w:ascii="Georgia" w:hAnsi="Georgia" w:cs="Tahoma"/>
          <w:szCs w:val="24"/>
        </w:rPr>
        <w:t>природн</w:t>
      </w:r>
      <w:r w:rsidR="0012629D">
        <w:rPr>
          <w:rFonts w:ascii="Georgia" w:hAnsi="Georgia" w:cs="Tahoma"/>
          <w:szCs w:val="24"/>
        </w:rPr>
        <w:t>ого</w:t>
      </w:r>
      <w:r w:rsidR="00AC3362" w:rsidRPr="00AC3362">
        <w:rPr>
          <w:rFonts w:ascii="Georgia" w:hAnsi="Georgia" w:cs="Tahoma"/>
          <w:szCs w:val="24"/>
        </w:rPr>
        <w:t xml:space="preserve"> газ</w:t>
      </w:r>
      <w:r w:rsidR="0012629D">
        <w:rPr>
          <w:rFonts w:ascii="Georgia" w:hAnsi="Georgia" w:cs="Tahoma"/>
          <w:szCs w:val="24"/>
        </w:rPr>
        <w:t xml:space="preserve">а» в сумме </w:t>
      </w:r>
      <w:r w:rsidR="00AC3362" w:rsidRPr="00AC3362">
        <w:rPr>
          <w:rFonts w:ascii="Georgia" w:hAnsi="Georgia" w:cs="Tahoma"/>
          <w:szCs w:val="24"/>
        </w:rPr>
        <w:t>95</w:t>
      </w:r>
      <w:r w:rsidR="00AC3362">
        <w:rPr>
          <w:rFonts w:ascii="Georgia" w:hAnsi="Georgia" w:cs="Tahoma"/>
          <w:szCs w:val="24"/>
        </w:rPr>
        <w:t xml:space="preserve"> </w:t>
      </w:r>
      <w:r w:rsidR="00AC3362" w:rsidRPr="00AC3362">
        <w:rPr>
          <w:rFonts w:ascii="Georgia" w:hAnsi="Georgia" w:cs="Tahoma"/>
          <w:szCs w:val="24"/>
        </w:rPr>
        <w:t xml:space="preserve">147 </w:t>
      </w:r>
      <w:r w:rsidR="00AC3362">
        <w:rPr>
          <w:rFonts w:ascii="Georgia" w:hAnsi="Georgia" w:cs="Tahoma"/>
          <w:szCs w:val="24"/>
        </w:rPr>
        <w:t>тыс</w:t>
      </w:r>
      <w:r w:rsidR="0012629D">
        <w:rPr>
          <w:rFonts w:ascii="Georgia" w:hAnsi="Georgia" w:cs="Tahoma"/>
          <w:szCs w:val="24"/>
        </w:rPr>
        <w:t>. руб.</w:t>
      </w:r>
    </w:p>
    <w:p w:rsidR="00994B60" w:rsidRPr="00AC3362" w:rsidRDefault="00994B60" w:rsidP="0012629D">
      <w:pPr>
        <w:pStyle w:val="a6"/>
        <w:ind w:firstLine="540"/>
        <w:rPr>
          <w:rFonts w:ascii="Georgia" w:hAnsi="Georgia" w:cs="Tahoma"/>
          <w:szCs w:val="24"/>
        </w:rPr>
      </w:pPr>
    </w:p>
    <w:p w:rsidR="006E48BC" w:rsidRDefault="006E48BC" w:rsidP="00994B60">
      <w:pPr>
        <w:jc w:val="both"/>
        <w:rPr>
          <w:rFonts w:ascii="Georgia" w:hAnsi="Georgia" w:cs="Tahoma"/>
          <w:b/>
          <w:bCs/>
          <w:color w:val="365F91"/>
          <w:sz w:val="28"/>
          <w:szCs w:val="28"/>
        </w:rPr>
      </w:pPr>
      <w:r w:rsidRPr="00994B60">
        <w:rPr>
          <w:rFonts w:ascii="Georgia" w:hAnsi="Georgia" w:cs="Tahoma"/>
          <w:b/>
          <w:bCs/>
          <w:color w:val="365F91"/>
          <w:sz w:val="28"/>
          <w:szCs w:val="28"/>
        </w:rPr>
        <w:t>6.</w:t>
      </w:r>
      <w:r w:rsidR="0012629D" w:rsidRPr="00994B60">
        <w:rPr>
          <w:rFonts w:ascii="Georgia" w:hAnsi="Georgia" w:cs="Tahoma"/>
          <w:b/>
          <w:bCs/>
          <w:color w:val="365F91"/>
          <w:sz w:val="28"/>
          <w:szCs w:val="28"/>
        </w:rPr>
        <w:t>3</w:t>
      </w:r>
      <w:r w:rsidRPr="00994B60">
        <w:rPr>
          <w:rFonts w:ascii="Georgia" w:hAnsi="Georgia" w:cs="Tahoma"/>
          <w:b/>
          <w:bCs/>
          <w:color w:val="365F91"/>
          <w:sz w:val="28"/>
          <w:szCs w:val="28"/>
        </w:rPr>
        <w:t>. Достигнутый эффект от реализованных за последние 3 года инвестиционных мероприя</w:t>
      </w:r>
      <w:r w:rsidR="00994B60">
        <w:rPr>
          <w:rFonts w:ascii="Georgia" w:hAnsi="Georgia" w:cs="Tahoma"/>
          <w:b/>
          <w:bCs/>
          <w:color w:val="365F91"/>
          <w:sz w:val="28"/>
          <w:szCs w:val="28"/>
        </w:rPr>
        <w:t>тий</w:t>
      </w:r>
    </w:p>
    <w:p w:rsidR="00EE19A8" w:rsidRPr="00EE19A8" w:rsidRDefault="00EE19A8" w:rsidP="00EE19A8">
      <w:pPr>
        <w:pStyle w:val="af4"/>
        <w:tabs>
          <w:tab w:val="left" w:pos="0"/>
        </w:tabs>
        <w:ind w:firstLine="540"/>
        <w:jc w:val="both"/>
        <w:rPr>
          <w:rFonts w:ascii="Georgia" w:hAnsi="Georgia" w:cs="Tahoma"/>
          <w:b w:val="0"/>
          <w:bCs w:val="0"/>
          <w:color w:val="000000"/>
          <w:sz w:val="24"/>
          <w:szCs w:val="24"/>
        </w:rPr>
      </w:pPr>
      <w:r w:rsidRPr="00EE19A8">
        <w:rPr>
          <w:rFonts w:ascii="Georgia" w:hAnsi="Georgia" w:cs="Tahoma"/>
          <w:b w:val="0"/>
          <w:bCs w:val="0"/>
          <w:color w:val="000000"/>
          <w:sz w:val="24"/>
          <w:szCs w:val="24"/>
        </w:rPr>
        <w:t xml:space="preserve">Общий объем инвестиций за последние три года в развитие Камчатской энергетики составил </w:t>
      </w:r>
      <w:r w:rsidR="00514322">
        <w:rPr>
          <w:rFonts w:ascii="Georgia" w:hAnsi="Georgia" w:cs="Tahoma"/>
          <w:b w:val="0"/>
          <w:bCs w:val="0"/>
          <w:color w:val="000000"/>
          <w:sz w:val="24"/>
          <w:szCs w:val="24"/>
        </w:rPr>
        <w:t>1 065 489</w:t>
      </w:r>
      <w:r w:rsidRPr="00EE19A8">
        <w:rPr>
          <w:rFonts w:ascii="Georgia" w:hAnsi="Georgia" w:cs="Tahoma"/>
          <w:b w:val="0"/>
          <w:bCs w:val="0"/>
          <w:color w:val="000000"/>
          <w:sz w:val="24"/>
          <w:szCs w:val="24"/>
        </w:rPr>
        <w:t xml:space="preserve"> </w:t>
      </w:r>
      <w:r w:rsidR="00514322">
        <w:rPr>
          <w:rFonts w:ascii="Georgia" w:hAnsi="Georgia" w:cs="Tahoma"/>
          <w:b w:val="0"/>
          <w:bCs w:val="0"/>
          <w:color w:val="000000"/>
          <w:sz w:val="24"/>
          <w:szCs w:val="24"/>
        </w:rPr>
        <w:t>тыс.</w:t>
      </w:r>
      <w:r w:rsidR="00B325C6">
        <w:rPr>
          <w:rFonts w:ascii="Georgia" w:hAnsi="Georgia" w:cs="Tahoma"/>
          <w:b w:val="0"/>
          <w:bCs w:val="0"/>
          <w:color w:val="000000"/>
          <w:sz w:val="24"/>
          <w:szCs w:val="24"/>
        </w:rPr>
        <w:t xml:space="preserve"> </w:t>
      </w:r>
      <w:r w:rsidRPr="00EE19A8">
        <w:rPr>
          <w:rFonts w:ascii="Georgia" w:hAnsi="Georgia" w:cs="Tahoma"/>
          <w:b w:val="0"/>
          <w:bCs w:val="0"/>
          <w:color w:val="000000"/>
          <w:sz w:val="24"/>
          <w:szCs w:val="24"/>
        </w:rPr>
        <w:t xml:space="preserve">руб. </w:t>
      </w:r>
    </w:p>
    <w:p w:rsidR="00EE19A8" w:rsidRPr="00EE19A8" w:rsidRDefault="00EE19A8" w:rsidP="00EE19A8">
      <w:pPr>
        <w:ind w:firstLine="540"/>
        <w:jc w:val="both"/>
        <w:rPr>
          <w:rFonts w:ascii="Georgia" w:hAnsi="Georgia" w:cs="Tahoma"/>
          <w:color w:val="000000"/>
        </w:rPr>
      </w:pPr>
      <w:r w:rsidRPr="00EE19A8">
        <w:rPr>
          <w:rFonts w:ascii="Georgia" w:hAnsi="Georgia" w:cs="Tahoma"/>
          <w:color w:val="000000"/>
        </w:rPr>
        <w:t>Основные направлени</w:t>
      </w:r>
      <w:smartTag w:uri="urn:schemas-microsoft-com:office:smarttags" w:element="PersonName">
        <w:r w:rsidRPr="00EE19A8">
          <w:rPr>
            <w:rFonts w:ascii="Georgia" w:hAnsi="Georgia" w:cs="Tahoma"/>
            <w:color w:val="000000"/>
          </w:rPr>
          <w:t>я</w:t>
        </w:r>
      </w:smartTag>
      <w:r w:rsidRPr="00EE19A8">
        <w:rPr>
          <w:rFonts w:ascii="Georgia" w:hAnsi="Georgia" w:cs="Tahoma"/>
          <w:color w:val="000000"/>
        </w:rPr>
        <w:t xml:space="preserve"> инвестиционной де</w:t>
      </w:r>
      <w:smartTag w:uri="urn:schemas-microsoft-com:office:smarttags" w:element="PersonName">
        <w:r w:rsidRPr="00EE19A8">
          <w:rPr>
            <w:rFonts w:ascii="Georgia" w:hAnsi="Georgia" w:cs="Tahoma"/>
            <w:color w:val="000000"/>
          </w:rPr>
          <w:t>я</w:t>
        </w:r>
      </w:smartTag>
      <w:r w:rsidRPr="00EE19A8">
        <w:rPr>
          <w:rFonts w:ascii="Georgia" w:hAnsi="Georgia" w:cs="Tahoma"/>
          <w:color w:val="000000"/>
        </w:rPr>
        <w:t>тельности: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обеспечение надежного тепло- и электроснабжени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потребителей,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обеспечение надежности</w:t>
      </w:r>
      <w:r w:rsidR="00A466AA">
        <w:rPr>
          <w:rFonts w:ascii="Georgia" w:eastAsia="Arial Unicode MS" w:hAnsi="Georgia" w:cs="Arial Unicode MS"/>
          <w:bCs/>
          <w:szCs w:val="24"/>
        </w:rPr>
        <w:t xml:space="preserve"> </w:t>
      </w:r>
      <w:r w:rsidRPr="003A1B96">
        <w:rPr>
          <w:rFonts w:ascii="Georgia" w:eastAsia="Arial Unicode MS" w:hAnsi="Georgia" w:cs="Arial Unicode MS"/>
          <w:bCs/>
          <w:szCs w:val="24"/>
        </w:rPr>
        <w:t>работы оборудовани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снижение затрат на производство,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обеспечение надежной и безаварийной</w:t>
      </w:r>
      <w:r w:rsidR="00A466AA">
        <w:rPr>
          <w:rFonts w:ascii="Georgia" w:eastAsia="Arial Unicode MS" w:hAnsi="Georgia" w:cs="Arial Unicode MS"/>
          <w:bCs/>
          <w:szCs w:val="24"/>
        </w:rPr>
        <w:t xml:space="preserve"> </w:t>
      </w:r>
      <w:r w:rsidRPr="003A1B96">
        <w:rPr>
          <w:rFonts w:ascii="Georgia" w:eastAsia="Arial Unicode MS" w:hAnsi="Georgia" w:cs="Arial Unicode MS"/>
          <w:bCs/>
          <w:szCs w:val="24"/>
        </w:rPr>
        <w:t xml:space="preserve">работы энергосистемы. </w:t>
      </w:r>
    </w:p>
    <w:p w:rsidR="00EE19A8" w:rsidRPr="00EE19A8" w:rsidRDefault="00EE19A8" w:rsidP="00EE19A8">
      <w:pPr>
        <w:pStyle w:val="a6"/>
        <w:rPr>
          <w:rFonts w:ascii="Georgia" w:hAnsi="Georgia" w:cs="Tahoma"/>
          <w:color w:val="FF0000"/>
          <w:szCs w:val="24"/>
        </w:rPr>
      </w:pPr>
    </w:p>
    <w:p w:rsidR="00EE19A8" w:rsidRPr="00EE19A8" w:rsidRDefault="00EE19A8" w:rsidP="00EE19A8">
      <w:pPr>
        <w:ind w:firstLine="540"/>
        <w:jc w:val="both"/>
        <w:rPr>
          <w:rFonts w:ascii="Georgia" w:hAnsi="Georgia" w:cs="Tahoma"/>
        </w:rPr>
      </w:pPr>
      <w:r w:rsidRPr="00F8624F">
        <w:rPr>
          <w:rFonts w:ascii="Georgia" w:hAnsi="Georgia" w:cs="Tahoma"/>
          <w:b/>
          <w:color w:val="C00000"/>
        </w:rPr>
        <w:t>В 2009 году</w:t>
      </w:r>
      <w:r w:rsidRPr="00EE19A8">
        <w:rPr>
          <w:rFonts w:ascii="Georgia" w:hAnsi="Georgia" w:cs="Tahoma"/>
          <w:color w:val="000000"/>
        </w:rPr>
        <w:t xml:space="preserve"> </w:t>
      </w:r>
      <w:r w:rsidRPr="00EE19A8">
        <w:rPr>
          <w:rFonts w:ascii="Georgia" w:hAnsi="Georgia" w:cs="Tahoma"/>
        </w:rPr>
        <w:t>основные объемы инвестиций 98,1 % направлены на реконструкцию и техперевооружение действующего оборудования с целью обеспечения надежной и безаварийной</w:t>
      </w:r>
      <w:r w:rsidR="00A466AA">
        <w:rPr>
          <w:rFonts w:ascii="Georgia" w:hAnsi="Georgia" w:cs="Tahoma"/>
        </w:rPr>
        <w:t xml:space="preserve"> </w:t>
      </w:r>
      <w:r w:rsidRPr="00EE19A8">
        <w:rPr>
          <w:rFonts w:ascii="Georgia" w:hAnsi="Georgia" w:cs="Tahoma"/>
        </w:rPr>
        <w:t xml:space="preserve">работы. </w:t>
      </w:r>
    </w:p>
    <w:p w:rsidR="003A1B96" w:rsidRDefault="003A1B96" w:rsidP="00EE19A8">
      <w:pPr>
        <w:ind w:firstLine="540"/>
        <w:jc w:val="both"/>
        <w:rPr>
          <w:rFonts w:ascii="Georgia" w:hAnsi="Georgia" w:cs="Tahoma"/>
        </w:rPr>
      </w:pPr>
    </w:p>
    <w:p w:rsidR="00EE19A8" w:rsidRP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В полном объеме завершены монтажные и пуско-наладочные работы по объектам: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Модернизаци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РЗА ЗРУ-110 кВ ПС, КТЭЦ,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Защита дальнего резервировани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на ВЛ110кВ ПС, КТЭЦ I,II очередь,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сооружени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ВЛ 220кВ Мутновска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ГеоТЭС - Елизово с ПС "Авача",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и переоснащение резервного питани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СДТУ, 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ЗРУ ПС "Дачна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", ОПУ ПС "Дачна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", ПС "Дачна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",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бака хранени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кислоты, Установка тревожной кнопки на объектах ВСМ и БНС, 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 xml:space="preserve">Замена пожарного бака V=1000 м3 ПБ-2 на ТЭЦ-1, 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Перевод конденсационной турбины КТЭЦ-1 на режим работы с противодавлением</w:t>
      </w:r>
    </w:p>
    <w:p w:rsidR="00EE19A8" w:rsidRDefault="00EE19A8" w:rsidP="00EE19A8">
      <w:pPr>
        <w:ind w:firstLine="540"/>
        <w:jc w:val="both"/>
        <w:rPr>
          <w:rFonts w:ascii="Georgia" w:hAnsi="Georgia" w:cs="Tahoma"/>
        </w:rPr>
      </w:pPr>
      <w:r w:rsidRPr="00EE19A8">
        <w:rPr>
          <w:rFonts w:ascii="Georgia" w:hAnsi="Georgia" w:cs="Tahoma"/>
        </w:rPr>
        <w:t xml:space="preserve">объекты введены в эксплуатацию. </w:t>
      </w:r>
    </w:p>
    <w:p w:rsidR="003A1B96" w:rsidRPr="00EE19A8" w:rsidRDefault="003A1B96" w:rsidP="00EE19A8">
      <w:pPr>
        <w:ind w:firstLine="540"/>
        <w:jc w:val="both"/>
        <w:rPr>
          <w:rFonts w:ascii="Georgia" w:hAnsi="Georgia" w:cs="Tahoma"/>
        </w:rPr>
      </w:pPr>
    </w:p>
    <w:p w:rsidR="00407D4B" w:rsidRPr="00407D4B" w:rsidRDefault="00EE19A8" w:rsidP="00407D4B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 xml:space="preserve">Установлено 1502 приборов учета, завершены работы по созданию АСКУЭ. </w:t>
      </w:r>
      <w:r w:rsidR="00407D4B">
        <w:rPr>
          <w:rFonts w:ascii="Georgia" w:eastAsia="Arial Unicode MS" w:hAnsi="Georgia" w:cs="Arial Unicode MS"/>
          <w:bCs/>
          <w:szCs w:val="24"/>
        </w:rPr>
        <w:t>По мере установки и принятия на коммерческий учет головных учетов муниципального жилого фонда «Энергосбыт» предъявил исполнителям услуг полезный отпуск в объеме 26460 тыс.</w:t>
      </w:r>
      <w:r w:rsidR="00215EB6">
        <w:rPr>
          <w:rFonts w:ascii="Georgia" w:eastAsia="Arial Unicode MS" w:hAnsi="Georgia" w:cs="Arial Unicode MS"/>
          <w:bCs/>
          <w:szCs w:val="24"/>
        </w:rPr>
        <w:t xml:space="preserve"> </w:t>
      </w:r>
      <w:r w:rsidR="00407D4B">
        <w:rPr>
          <w:rFonts w:ascii="Georgia" w:eastAsia="Arial Unicode MS" w:hAnsi="Georgia" w:cs="Arial Unicode MS"/>
          <w:bCs/>
          <w:szCs w:val="24"/>
        </w:rPr>
        <w:t>кВтч.</w:t>
      </w:r>
    </w:p>
    <w:p w:rsidR="003A1B96" w:rsidRPr="003A1B96" w:rsidRDefault="003A1B96" w:rsidP="003A1B96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EE19A8" w:rsidRP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В полном объеме выполнена проектно-сметна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документаци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по объектам: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ПС «Кор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ки»,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аппаратуры телемеханики ПС 35-110 кВ Елизовского района»,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ВЛ 10 кВ от ТП 475-ТП 443 - ТП 476 п. Авача,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«Установка временной дымовой трубы на ТЭЦ-2»,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«Меропри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ти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по предписани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м Госпожнадзора»,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«Модернизаци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привода ЭПН с установкой гидромуфты»,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 xml:space="preserve">«Установка 5 сетевого насоса 2 подъема». </w:t>
      </w:r>
    </w:p>
    <w:p w:rsidR="003A1B96" w:rsidRDefault="003A1B96" w:rsidP="00EE19A8">
      <w:pPr>
        <w:pStyle w:val="a6"/>
        <w:ind w:firstLine="540"/>
        <w:rPr>
          <w:rFonts w:ascii="Georgia" w:hAnsi="Georgia" w:cs="Tahoma"/>
          <w:b/>
          <w:color w:val="000000"/>
          <w:szCs w:val="24"/>
        </w:rPr>
      </w:pPr>
    </w:p>
    <w:p w:rsidR="00EE19A8" w:rsidRPr="00EE19A8" w:rsidRDefault="00EE19A8" w:rsidP="00EE19A8">
      <w:pPr>
        <w:pStyle w:val="a6"/>
        <w:ind w:firstLine="540"/>
        <w:rPr>
          <w:rFonts w:ascii="Georgia" w:hAnsi="Georgia" w:cs="Tahoma"/>
          <w:color w:val="000000"/>
          <w:szCs w:val="24"/>
        </w:rPr>
      </w:pPr>
      <w:r w:rsidRPr="00F8624F">
        <w:rPr>
          <w:rFonts w:ascii="Georgia" w:hAnsi="Georgia" w:cs="Tahoma"/>
          <w:b/>
          <w:color w:val="C00000"/>
          <w:szCs w:val="24"/>
        </w:rPr>
        <w:lastRenderedPageBreak/>
        <w:t xml:space="preserve">В </w:t>
      </w:r>
      <w:r w:rsidR="00E33FCD" w:rsidRPr="00F8624F">
        <w:rPr>
          <w:rFonts w:ascii="Georgia" w:hAnsi="Georgia" w:cs="Tahoma"/>
          <w:b/>
          <w:color w:val="C00000"/>
          <w:szCs w:val="24"/>
        </w:rPr>
        <w:t>201</w:t>
      </w:r>
      <w:r w:rsidR="00AC3362" w:rsidRPr="00F8624F">
        <w:rPr>
          <w:rFonts w:ascii="Georgia" w:hAnsi="Georgia" w:cs="Tahoma"/>
          <w:b/>
          <w:color w:val="C00000"/>
          <w:szCs w:val="24"/>
        </w:rPr>
        <w:t>0</w:t>
      </w:r>
      <w:r w:rsidRPr="00F8624F">
        <w:rPr>
          <w:rFonts w:ascii="Georgia" w:hAnsi="Georgia" w:cs="Tahoma"/>
          <w:b/>
          <w:color w:val="C00000"/>
          <w:szCs w:val="24"/>
        </w:rPr>
        <w:t xml:space="preserve"> году</w:t>
      </w:r>
      <w:r w:rsidRPr="00EE19A8">
        <w:rPr>
          <w:rFonts w:ascii="Georgia" w:hAnsi="Georgia" w:cs="Tahoma"/>
          <w:color w:val="000000"/>
          <w:szCs w:val="24"/>
        </w:rPr>
        <w:t xml:space="preserve"> основные объемы инвестиций 99,9 % направлены</w:t>
      </w:r>
      <w:r w:rsidR="00C97E52">
        <w:rPr>
          <w:rFonts w:ascii="Georgia" w:hAnsi="Georgia" w:cs="Tahoma"/>
          <w:color w:val="000000"/>
          <w:szCs w:val="24"/>
        </w:rPr>
        <w:t>:</w:t>
      </w:r>
      <w:r w:rsidRPr="00EE19A8">
        <w:rPr>
          <w:rFonts w:ascii="Georgia" w:hAnsi="Georgia" w:cs="Tahoma"/>
          <w:color w:val="000000"/>
          <w:szCs w:val="24"/>
        </w:rPr>
        <w:t xml:space="preserve"> на реконструкцию и техперевооружение действующего оборудования с целью обеспечения надежной и безаварийной </w:t>
      </w:r>
      <w:r w:rsidR="00C97E52">
        <w:rPr>
          <w:rFonts w:ascii="Georgia" w:hAnsi="Georgia" w:cs="Tahoma"/>
          <w:color w:val="000000"/>
          <w:szCs w:val="24"/>
        </w:rPr>
        <w:t xml:space="preserve">его </w:t>
      </w:r>
      <w:r w:rsidRPr="00EE19A8">
        <w:rPr>
          <w:rFonts w:ascii="Georgia" w:hAnsi="Georgia" w:cs="Tahoma"/>
          <w:color w:val="000000"/>
          <w:szCs w:val="24"/>
        </w:rPr>
        <w:t>работы</w:t>
      </w:r>
      <w:r w:rsidR="00C97E52">
        <w:rPr>
          <w:rFonts w:ascii="Georgia" w:hAnsi="Georgia" w:cs="Tahoma"/>
          <w:color w:val="000000"/>
          <w:szCs w:val="24"/>
        </w:rPr>
        <w:t>;</w:t>
      </w:r>
      <w:r w:rsidRPr="00EE19A8">
        <w:rPr>
          <w:rFonts w:ascii="Georgia" w:hAnsi="Georgia" w:cs="Tahoma"/>
          <w:color w:val="000000"/>
          <w:szCs w:val="24"/>
        </w:rPr>
        <w:t xml:space="preserve"> </w:t>
      </w:r>
      <w:r w:rsidR="00C97E52">
        <w:rPr>
          <w:rFonts w:ascii="Georgia" w:hAnsi="Georgia" w:cs="Tahoma"/>
          <w:color w:val="000000"/>
          <w:szCs w:val="24"/>
        </w:rPr>
        <w:t>на тех. перевооружение Камчатской ТЭЦ-2 с переводом котлоагрегатов на природный газ.</w:t>
      </w:r>
    </w:p>
    <w:p w:rsidR="003A1B96" w:rsidRDefault="00407D4B" w:rsidP="00EE19A8">
      <w:pPr>
        <w:pStyle w:val="a6"/>
        <w:ind w:firstLine="540"/>
        <w:rPr>
          <w:rFonts w:ascii="Georgia" w:hAnsi="Georgia" w:cs="Tahoma"/>
          <w:color w:val="000000"/>
          <w:szCs w:val="24"/>
        </w:rPr>
      </w:pPr>
      <w:r>
        <w:rPr>
          <w:rFonts w:ascii="Georgia" w:hAnsi="Georgia" w:cs="Tahoma"/>
          <w:color w:val="000000"/>
          <w:szCs w:val="24"/>
        </w:rPr>
        <w:t xml:space="preserve">В полном объеме завершены работы </w:t>
      </w:r>
      <w:r w:rsidR="00215EB6">
        <w:rPr>
          <w:rFonts w:ascii="Georgia" w:hAnsi="Georgia" w:cs="Tahoma"/>
          <w:color w:val="000000"/>
          <w:szCs w:val="24"/>
        </w:rPr>
        <w:t xml:space="preserve">по </w:t>
      </w:r>
      <w:r>
        <w:rPr>
          <w:rFonts w:ascii="Georgia" w:hAnsi="Georgia" w:cs="Tahoma"/>
          <w:color w:val="000000"/>
          <w:szCs w:val="24"/>
        </w:rPr>
        <w:t>переводу котлоагрегатов ст №1-3 Камчатской ТЭЦ-2 на сжигание природного газа.</w:t>
      </w:r>
    </w:p>
    <w:p w:rsidR="009F3C87" w:rsidRDefault="009F3C87" w:rsidP="00EE19A8">
      <w:pPr>
        <w:pStyle w:val="a6"/>
        <w:ind w:firstLine="540"/>
        <w:rPr>
          <w:rFonts w:ascii="Georgia" w:hAnsi="Georgia" w:cs="Tahoma"/>
          <w:color w:val="000000"/>
          <w:szCs w:val="24"/>
        </w:rPr>
      </w:pPr>
      <w:r>
        <w:rPr>
          <w:rFonts w:ascii="Georgia" w:hAnsi="Georgia" w:cs="Tahoma"/>
          <w:color w:val="000000"/>
          <w:szCs w:val="24"/>
        </w:rPr>
        <w:t>В результате реализации объекта:</w:t>
      </w:r>
    </w:p>
    <w:p w:rsidR="00215EB6" w:rsidRDefault="00215EB6" w:rsidP="009F3C87">
      <w:pPr>
        <w:pStyle w:val="a6"/>
        <w:numPr>
          <w:ilvl w:val="0"/>
          <w:numId w:val="42"/>
        </w:numPr>
        <w:rPr>
          <w:rFonts w:ascii="Georgia" w:hAnsi="Georgia" w:cs="Tahoma"/>
          <w:color w:val="000000"/>
          <w:szCs w:val="24"/>
        </w:rPr>
      </w:pPr>
      <w:r w:rsidRPr="00215EB6">
        <w:rPr>
          <w:rFonts w:ascii="Georgia" w:hAnsi="Georgia" w:cs="Tahoma"/>
          <w:color w:val="000000"/>
          <w:szCs w:val="24"/>
        </w:rPr>
        <w:t xml:space="preserve">Средний экономически обоснованный тариф на электроэнергию </w:t>
      </w:r>
      <w:r w:rsidR="003443A9">
        <w:rPr>
          <w:rFonts w:ascii="Georgia" w:hAnsi="Georgia" w:cs="Tahoma"/>
          <w:color w:val="000000"/>
          <w:szCs w:val="24"/>
        </w:rPr>
        <w:t xml:space="preserve">2011 года </w:t>
      </w:r>
      <w:r w:rsidRPr="00215EB6">
        <w:rPr>
          <w:rFonts w:ascii="Georgia" w:hAnsi="Georgia" w:cs="Tahoma"/>
          <w:color w:val="000000"/>
          <w:szCs w:val="24"/>
        </w:rPr>
        <w:t>снизился на 13,4 % по отношению к тарифу, установленному на 2010 год</w:t>
      </w:r>
      <w:r w:rsidR="003443A9">
        <w:rPr>
          <w:rFonts w:ascii="Georgia" w:hAnsi="Georgia" w:cs="Tahoma"/>
          <w:color w:val="000000"/>
          <w:szCs w:val="24"/>
        </w:rPr>
        <w:t>, в основном за счет снижения топливной составляющей.</w:t>
      </w:r>
    </w:p>
    <w:p w:rsidR="00215EB6" w:rsidRPr="00215EB6" w:rsidRDefault="001236C3" w:rsidP="009F3C87">
      <w:pPr>
        <w:pStyle w:val="a6"/>
        <w:numPr>
          <w:ilvl w:val="0"/>
          <w:numId w:val="42"/>
        </w:numPr>
        <w:rPr>
          <w:rFonts w:ascii="Georgia" w:hAnsi="Georgia" w:cs="Tahoma"/>
          <w:color w:val="000000"/>
          <w:szCs w:val="24"/>
        </w:rPr>
      </w:pPr>
      <w:r>
        <w:rPr>
          <w:rFonts w:ascii="Georgia" w:hAnsi="Georgia" w:cs="Tahoma"/>
          <w:color w:val="000000"/>
          <w:szCs w:val="24"/>
        </w:rPr>
        <w:t>Снизился валовый выброс загрязняющих веществ в атмосферу на 85,5 тыс.тн.</w:t>
      </w:r>
    </w:p>
    <w:p w:rsidR="00EE19A8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В полном объеме выполнены строительно-монтажные работы по установке временной дымовой трубы на территории Камчатской ТЭЦ-2</w:t>
      </w:r>
      <w:r w:rsidR="00FB4BC2">
        <w:rPr>
          <w:rFonts w:ascii="Georgia" w:eastAsia="Arial Unicode MS" w:hAnsi="Georgia" w:cs="Arial Unicode MS"/>
          <w:bCs/>
          <w:szCs w:val="24"/>
        </w:rPr>
        <w:t xml:space="preserve">. Установка временной дымовой трубы необходима </w:t>
      </w:r>
      <w:r w:rsidR="009F3C87">
        <w:rPr>
          <w:rFonts w:ascii="Georgia" w:eastAsia="Arial Unicode MS" w:hAnsi="Georgia" w:cs="Arial Unicode MS"/>
          <w:bCs/>
          <w:szCs w:val="24"/>
        </w:rPr>
        <w:t xml:space="preserve">для обеспечения </w:t>
      </w:r>
      <w:r w:rsidR="00FB4BC2">
        <w:rPr>
          <w:rFonts w:ascii="Georgia" w:eastAsia="Arial Unicode MS" w:hAnsi="Georgia" w:cs="Arial Unicode MS"/>
          <w:bCs/>
          <w:szCs w:val="24"/>
        </w:rPr>
        <w:t xml:space="preserve">возможности </w:t>
      </w:r>
      <w:r w:rsidRPr="003A1B96">
        <w:rPr>
          <w:rFonts w:ascii="Georgia" w:eastAsia="Arial Unicode MS" w:hAnsi="Georgia" w:cs="Arial Unicode MS"/>
          <w:bCs/>
          <w:szCs w:val="24"/>
        </w:rPr>
        <w:t>вывода в рекон</w:t>
      </w:r>
      <w:r w:rsidR="00FB4BC2">
        <w:rPr>
          <w:rFonts w:ascii="Georgia" w:eastAsia="Arial Unicode MS" w:hAnsi="Georgia" w:cs="Arial Unicode MS"/>
          <w:bCs/>
          <w:szCs w:val="24"/>
        </w:rPr>
        <w:t>струкцию основной дымовой трубы без останова работы станции.</w:t>
      </w:r>
    </w:p>
    <w:p w:rsidR="003A1B96" w:rsidRDefault="003A1B96" w:rsidP="003A1B96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В связи с аварийным состоянием ЦТП 308 установлен блочный автоматизированный ц</w:t>
      </w:r>
      <w:r w:rsidR="00215EB6">
        <w:rPr>
          <w:rFonts w:ascii="Georgia" w:eastAsia="Arial Unicode MS" w:hAnsi="Georgia" w:cs="Arial Unicode MS"/>
          <w:bCs/>
          <w:szCs w:val="24"/>
        </w:rPr>
        <w:t>ентральный тепловой пункт (БТП), мощностью 4,4 Г</w:t>
      </w:r>
      <w:r w:rsidR="001A4BC4">
        <w:rPr>
          <w:rFonts w:ascii="Georgia" w:eastAsia="Arial Unicode MS" w:hAnsi="Georgia" w:cs="Arial Unicode MS"/>
          <w:bCs/>
          <w:szCs w:val="24"/>
        </w:rPr>
        <w:t>к</w:t>
      </w:r>
      <w:r w:rsidR="00215EB6">
        <w:rPr>
          <w:rFonts w:ascii="Georgia" w:eastAsia="Arial Unicode MS" w:hAnsi="Georgia" w:cs="Arial Unicode MS"/>
          <w:bCs/>
          <w:szCs w:val="24"/>
        </w:rPr>
        <w:t>ал/ч</w:t>
      </w:r>
      <w:r w:rsidR="001A4BC4">
        <w:rPr>
          <w:rFonts w:ascii="Georgia" w:eastAsia="Arial Unicode MS" w:hAnsi="Georgia" w:cs="Arial Unicode MS"/>
          <w:bCs/>
          <w:szCs w:val="24"/>
        </w:rPr>
        <w:t>ас</w:t>
      </w:r>
      <w:r w:rsidR="00215EB6">
        <w:rPr>
          <w:rFonts w:ascii="Georgia" w:eastAsia="Arial Unicode MS" w:hAnsi="Georgia" w:cs="Arial Unicode MS"/>
          <w:bCs/>
          <w:szCs w:val="24"/>
        </w:rPr>
        <w:t xml:space="preserve"> </w:t>
      </w:r>
      <w:r w:rsidRPr="003A1B96">
        <w:rPr>
          <w:rFonts w:ascii="Georgia" w:eastAsia="Arial Unicode MS" w:hAnsi="Georgia" w:cs="Arial Unicode MS"/>
          <w:bCs/>
          <w:szCs w:val="24"/>
        </w:rPr>
        <w:t xml:space="preserve">на ул. Кутузова </w:t>
      </w:r>
      <w:r w:rsidR="00215EB6">
        <w:rPr>
          <w:rFonts w:ascii="Georgia" w:eastAsia="Arial Unicode MS" w:hAnsi="Georgia" w:cs="Arial Unicode MS"/>
          <w:bCs/>
          <w:szCs w:val="24"/>
        </w:rPr>
        <w:t>г. Петропавловска – Камчатского,</w:t>
      </w:r>
      <w:r w:rsidRPr="003A1B96">
        <w:rPr>
          <w:rFonts w:ascii="Georgia" w:eastAsia="Arial Unicode MS" w:hAnsi="Georgia" w:cs="Arial Unicode MS"/>
          <w:bCs/>
          <w:szCs w:val="24"/>
        </w:rPr>
        <w:t xml:space="preserve"> отвечающий требованиям безопасности и современным техническим решениям.</w:t>
      </w:r>
    </w:p>
    <w:p w:rsidR="003A1B96" w:rsidRDefault="003A1B96" w:rsidP="00EE19A8">
      <w:pPr>
        <w:pStyle w:val="a6"/>
        <w:ind w:firstLine="540"/>
        <w:rPr>
          <w:rFonts w:ascii="Georgia" w:eastAsia="Arial Unicode MS" w:hAnsi="Georgia" w:cs="Arial Unicode MS"/>
          <w:bCs/>
          <w:szCs w:val="24"/>
        </w:rPr>
      </w:pPr>
    </w:p>
    <w:p w:rsidR="00EE19A8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Запланированные меропри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ти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по выполнению предписаний пожарных органов выполнены в полном объеме.</w:t>
      </w:r>
    </w:p>
    <w:p w:rsidR="003A1B96" w:rsidRDefault="003A1B96" w:rsidP="003A1B96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EE19A8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Для повышения пропускной способности ПС «Октябрьская» до 12,6 МВА в период прохождения путины проведены работы по монтажу и наладке блоков модульного здания с установленны</w:t>
      </w:r>
      <w:r w:rsidR="001A4BC4">
        <w:rPr>
          <w:rFonts w:ascii="Georgia" w:eastAsia="Arial Unicode MS" w:hAnsi="Georgia" w:cs="Arial Unicode MS"/>
          <w:bCs/>
          <w:szCs w:val="24"/>
        </w:rPr>
        <w:t>м в них оборудованием КРУ-6 кВ, трансформатор</w:t>
      </w:r>
      <w:r w:rsidR="00504D76">
        <w:rPr>
          <w:rFonts w:ascii="Georgia" w:eastAsia="Arial Unicode MS" w:hAnsi="Georgia" w:cs="Arial Unicode MS"/>
          <w:bCs/>
          <w:szCs w:val="24"/>
        </w:rPr>
        <w:t>а ТМН 6300/35</w:t>
      </w:r>
      <w:r w:rsidR="001A4BC4">
        <w:rPr>
          <w:rFonts w:ascii="Georgia" w:eastAsia="Arial Unicode MS" w:hAnsi="Georgia" w:cs="Arial Unicode MS"/>
          <w:bCs/>
          <w:szCs w:val="24"/>
        </w:rPr>
        <w:t xml:space="preserve"> </w:t>
      </w:r>
      <w:r w:rsidR="00504D76">
        <w:rPr>
          <w:rFonts w:ascii="Georgia" w:eastAsia="Arial Unicode MS" w:hAnsi="Georgia" w:cs="Arial Unicode MS"/>
          <w:bCs/>
          <w:szCs w:val="24"/>
        </w:rPr>
        <w:t>.Введена мощность 6,3МВА.</w:t>
      </w:r>
    </w:p>
    <w:p w:rsidR="003D480E" w:rsidRPr="003A1B96" w:rsidRDefault="003D480E" w:rsidP="003D480E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EE19A8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С целью повышения надежности в обеспечении п. Авача электроэнергией реализован объект «Строительство ВЛ 10 кВ от ТП 475-ТП 443-ТП 476 п. Авача».</w:t>
      </w:r>
    </w:p>
    <w:p w:rsidR="003D480E" w:rsidRPr="003A1B96" w:rsidRDefault="003D480E" w:rsidP="003D480E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EE19A8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С целью снижени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количества повреждений полимерных изол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торов</w:t>
      </w:r>
      <w:r w:rsidR="00A466AA">
        <w:rPr>
          <w:rFonts w:ascii="Georgia" w:eastAsia="Arial Unicode MS" w:hAnsi="Georgia" w:cs="Arial Unicode MS"/>
          <w:bCs/>
          <w:szCs w:val="24"/>
        </w:rPr>
        <w:t xml:space="preserve"> </w:t>
      </w:r>
      <w:r w:rsidRPr="003A1B96">
        <w:rPr>
          <w:rFonts w:ascii="Georgia" w:eastAsia="Arial Unicode MS" w:hAnsi="Georgia" w:cs="Arial Unicode MS"/>
          <w:bCs/>
          <w:szCs w:val="24"/>
        </w:rPr>
        <w:t>воздушной линии электропередачи ВЛ-220 кВ Мутновска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ГеоТЭС –Елизово ПС «Авача», устранени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больших смещений проводов при ветровых нагрузках выполнены работы, св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занные с заменой полимерных изол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торов первого поколени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на изол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торы третьего поколени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, установкой балластов, гасителей вибрации. Работы выполнены в полном объеме. Объект введен в эксплуатацию.</w:t>
      </w:r>
    </w:p>
    <w:p w:rsidR="003D480E" w:rsidRDefault="003D480E" w:rsidP="003D480E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EE19A8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 xml:space="preserve">Установлено 772 приборов учета, завершены работы по созданию АСКУЭ. Объект введен в эксплуатацию. </w:t>
      </w:r>
    </w:p>
    <w:p w:rsidR="00504D76" w:rsidRDefault="00504D76" w:rsidP="00504D76">
      <w:pPr>
        <w:pStyle w:val="af5"/>
        <w:rPr>
          <w:rFonts w:ascii="Georgia" w:eastAsia="Arial Unicode MS" w:hAnsi="Georgia" w:cs="Arial Unicode MS"/>
          <w:bCs/>
        </w:rPr>
      </w:pPr>
    </w:p>
    <w:p w:rsidR="00504D76" w:rsidRDefault="00504D76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В результате произошло:</w:t>
      </w:r>
    </w:p>
    <w:p w:rsidR="00504D76" w:rsidRDefault="00504D76" w:rsidP="00504D76">
      <w:pPr>
        <w:pStyle w:val="a6"/>
        <w:widowControl w:val="0"/>
        <w:numPr>
          <w:ilvl w:val="0"/>
          <w:numId w:val="43"/>
        </w:numPr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Увеличение полезного отпуска на 1518 тыс.</w:t>
      </w:r>
      <w:r w:rsidR="00CF0E15">
        <w:rPr>
          <w:rFonts w:ascii="Georgia" w:eastAsia="Arial Unicode MS" w:hAnsi="Georgia" w:cs="Arial Unicode MS"/>
          <w:bCs/>
          <w:szCs w:val="24"/>
        </w:rPr>
        <w:t xml:space="preserve"> </w:t>
      </w:r>
      <w:r>
        <w:rPr>
          <w:rFonts w:ascii="Georgia" w:eastAsia="Arial Unicode MS" w:hAnsi="Georgia" w:cs="Arial Unicode MS"/>
          <w:bCs/>
          <w:szCs w:val="24"/>
        </w:rPr>
        <w:t>кВтч (хищения от «скрытых» проводок учитываются приборами),</w:t>
      </w:r>
    </w:p>
    <w:p w:rsidR="00504D76" w:rsidRDefault="00504D76" w:rsidP="00504D76">
      <w:pPr>
        <w:pStyle w:val="a6"/>
        <w:widowControl w:val="0"/>
        <w:numPr>
          <w:ilvl w:val="0"/>
          <w:numId w:val="43"/>
        </w:numPr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Снижение отпуска в сеть на 639 тыс.кВтч за счет исключения набросов на провода,</w:t>
      </w:r>
    </w:p>
    <w:p w:rsidR="00504D76" w:rsidRDefault="00504D76" w:rsidP="00504D76">
      <w:pPr>
        <w:pStyle w:val="a6"/>
        <w:widowControl w:val="0"/>
        <w:numPr>
          <w:ilvl w:val="0"/>
          <w:numId w:val="43"/>
        </w:numPr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Снижение потерь на 2158 тыс. кВтч.</w:t>
      </w:r>
    </w:p>
    <w:p w:rsidR="003A1B96" w:rsidRPr="003A1B96" w:rsidRDefault="003A1B96" w:rsidP="003A1B96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EE19A8" w:rsidRPr="003A1B96" w:rsidRDefault="00EE19A8" w:rsidP="003A1B96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В полном объеме выполнена проектно-сметна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документаци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по объектам: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ПС "Кавалеровска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"»,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РЗА и ЦС силовых трансформаторов ПС (Дачна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, </w:t>
      </w:r>
      <w:r w:rsidRPr="003A1B96">
        <w:rPr>
          <w:rFonts w:ascii="Georgia" w:eastAsia="Arial Unicode MS" w:hAnsi="Georgia" w:cs="Arial Unicode MS"/>
          <w:bCs/>
          <w:szCs w:val="24"/>
        </w:rPr>
        <w:lastRenderedPageBreak/>
        <w:t>Нова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, Центральна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, Зеркальна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, Елизово)»,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Установка защиты по ограничению перенапр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жений на секци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х 6 кВ собств. нужд,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схемы оперативного посто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нного тока на КТЭЦ-1»,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«Реконструкци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основной дымовой трубы КТЭЦ-2»,</w:t>
      </w:r>
    </w:p>
    <w:p w:rsidR="00EE19A8" w:rsidRPr="003A1B96" w:rsidRDefault="00EE19A8" w:rsidP="003A1B96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«Установка пожарной сигнализации на кабельных сооружени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>х и административной части здани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главного корпуса Камчатской ТЭЦ-1»</w:t>
      </w:r>
    </w:p>
    <w:p w:rsidR="006E48BC" w:rsidRDefault="006E48BC" w:rsidP="005D2F1E">
      <w:pPr>
        <w:tabs>
          <w:tab w:val="left" w:pos="0"/>
        </w:tabs>
        <w:ind w:firstLine="540"/>
        <w:jc w:val="center"/>
        <w:rPr>
          <w:rFonts w:ascii="Georgia" w:hAnsi="Georgia" w:cs="Tahoma"/>
          <w:b/>
          <w:bCs/>
          <w:color w:val="808080"/>
          <w:spacing w:val="5"/>
        </w:rPr>
      </w:pPr>
    </w:p>
    <w:p w:rsidR="00AD5C53" w:rsidRDefault="00AD5C53" w:rsidP="00AD5C53">
      <w:pPr>
        <w:pStyle w:val="a6"/>
        <w:ind w:firstLine="540"/>
        <w:rPr>
          <w:rFonts w:ascii="Georgia" w:hAnsi="Georgia" w:cs="Tahoma"/>
          <w:color w:val="000000"/>
          <w:szCs w:val="24"/>
        </w:rPr>
      </w:pPr>
      <w:r w:rsidRPr="00F8624F">
        <w:rPr>
          <w:rFonts w:ascii="Georgia" w:hAnsi="Georgia" w:cs="Tahoma"/>
          <w:b/>
          <w:color w:val="C00000"/>
          <w:szCs w:val="24"/>
        </w:rPr>
        <w:t>В 2011 году</w:t>
      </w:r>
      <w:r w:rsidRPr="00EE19A8">
        <w:rPr>
          <w:rFonts w:ascii="Georgia" w:hAnsi="Georgia" w:cs="Tahoma"/>
          <w:color w:val="000000"/>
          <w:szCs w:val="24"/>
        </w:rPr>
        <w:t xml:space="preserve"> основные объемы инвестиций </w:t>
      </w:r>
      <w:r w:rsidR="00B325C6">
        <w:rPr>
          <w:rFonts w:ascii="Georgia" w:hAnsi="Georgia" w:cs="Tahoma"/>
          <w:color w:val="000000"/>
          <w:szCs w:val="24"/>
        </w:rPr>
        <w:t xml:space="preserve">95 % </w:t>
      </w:r>
      <w:r w:rsidRPr="00EE19A8">
        <w:rPr>
          <w:rFonts w:ascii="Georgia" w:hAnsi="Georgia" w:cs="Tahoma"/>
          <w:color w:val="000000"/>
          <w:szCs w:val="24"/>
        </w:rPr>
        <w:t>направлены на реконструкцию и техперевооружение действующего оборудования с целью обеспечения надежной и безаварийной работы</w:t>
      </w:r>
      <w:r>
        <w:rPr>
          <w:rFonts w:ascii="Georgia" w:hAnsi="Georgia" w:cs="Tahoma"/>
          <w:color w:val="000000"/>
          <w:szCs w:val="24"/>
        </w:rPr>
        <w:t xml:space="preserve"> Усть-Большерецкого и Центрального энергоузла</w:t>
      </w:r>
      <w:r w:rsidRPr="00EE19A8">
        <w:rPr>
          <w:rFonts w:ascii="Georgia" w:hAnsi="Georgia" w:cs="Tahoma"/>
          <w:color w:val="000000"/>
          <w:szCs w:val="24"/>
        </w:rPr>
        <w:t>, на перевод котлоагрегатов Камчатской ТЭЦ-</w:t>
      </w:r>
      <w:r>
        <w:rPr>
          <w:rFonts w:ascii="Georgia" w:hAnsi="Georgia" w:cs="Tahoma"/>
          <w:color w:val="000000"/>
          <w:szCs w:val="24"/>
        </w:rPr>
        <w:t>1</w:t>
      </w:r>
      <w:r w:rsidRPr="00EE19A8">
        <w:rPr>
          <w:rFonts w:ascii="Georgia" w:hAnsi="Georgia" w:cs="Tahoma"/>
          <w:color w:val="000000"/>
          <w:szCs w:val="24"/>
        </w:rPr>
        <w:t xml:space="preserve"> на сжигание природного газа.</w:t>
      </w:r>
    </w:p>
    <w:p w:rsidR="0043364D" w:rsidRPr="0043364D" w:rsidRDefault="0043364D" w:rsidP="00FC0CE4">
      <w:pPr>
        <w:pStyle w:val="a6"/>
        <w:widowControl w:val="0"/>
        <w:autoSpaceDE w:val="0"/>
        <w:autoSpaceDN w:val="0"/>
        <w:adjustRightInd w:val="0"/>
        <w:ind w:right="-6"/>
        <w:rPr>
          <w:rFonts w:ascii="Georgia" w:hAnsi="Georgia" w:cs="Tahoma"/>
          <w:color w:val="000000"/>
          <w:szCs w:val="24"/>
        </w:rPr>
      </w:pPr>
    </w:p>
    <w:p w:rsidR="00FC0CE4" w:rsidRPr="00FC0CE4" w:rsidRDefault="00FC0CE4" w:rsidP="00236C09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hAnsi="Georgia" w:cs="Tahoma"/>
          <w:szCs w:val="24"/>
        </w:rPr>
      </w:pPr>
      <w:r w:rsidRPr="00FC0CE4">
        <w:rPr>
          <w:rFonts w:ascii="Georgia" w:hAnsi="Georgia" w:cs="Tahoma"/>
          <w:color w:val="000000"/>
          <w:szCs w:val="24"/>
        </w:rPr>
        <w:t xml:space="preserve">По </w:t>
      </w:r>
      <w:r w:rsidRPr="00236C09">
        <w:rPr>
          <w:rFonts w:ascii="Georgia" w:eastAsia="Arial Unicode MS" w:hAnsi="Georgia" w:cs="Arial Unicode MS"/>
          <w:bCs/>
          <w:szCs w:val="24"/>
        </w:rPr>
        <w:t>объекту</w:t>
      </w:r>
      <w:r w:rsidRPr="00FC0CE4">
        <w:rPr>
          <w:rFonts w:ascii="Georgia" w:hAnsi="Georgia" w:cs="Tahoma"/>
          <w:color w:val="000000"/>
          <w:szCs w:val="24"/>
        </w:rPr>
        <w:t xml:space="preserve"> «</w:t>
      </w:r>
      <w:r w:rsidRPr="00FC0CE4">
        <w:rPr>
          <w:rFonts w:ascii="Georgia" w:hAnsi="Georgia" w:cs="Tahoma"/>
          <w:szCs w:val="24"/>
        </w:rPr>
        <w:t xml:space="preserve">Техперевооружение КТЭЦ-1 с переводом котлоагрегатов на </w:t>
      </w:r>
      <w:r w:rsidR="00504D76">
        <w:rPr>
          <w:rFonts w:ascii="Georgia" w:hAnsi="Georgia" w:cs="Tahoma"/>
          <w:szCs w:val="24"/>
        </w:rPr>
        <w:t xml:space="preserve">сжигание </w:t>
      </w:r>
      <w:r w:rsidRPr="00FC0CE4">
        <w:rPr>
          <w:rFonts w:ascii="Georgia" w:hAnsi="Georgia" w:cs="Tahoma"/>
          <w:szCs w:val="24"/>
        </w:rPr>
        <w:t>природн</w:t>
      </w:r>
      <w:r w:rsidR="00504D76">
        <w:rPr>
          <w:rFonts w:ascii="Georgia" w:hAnsi="Georgia" w:cs="Tahoma"/>
          <w:szCs w:val="24"/>
        </w:rPr>
        <w:t>ого</w:t>
      </w:r>
      <w:r w:rsidRPr="00FC0CE4">
        <w:rPr>
          <w:rFonts w:ascii="Georgia" w:hAnsi="Georgia" w:cs="Tahoma"/>
          <w:szCs w:val="24"/>
        </w:rPr>
        <w:t xml:space="preserve"> газ</w:t>
      </w:r>
      <w:r w:rsidR="00504D76">
        <w:rPr>
          <w:rFonts w:ascii="Georgia" w:hAnsi="Georgia" w:cs="Tahoma"/>
          <w:szCs w:val="24"/>
        </w:rPr>
        <w:t>а</w:t>
      </w:r>
      <w:r w:rsidRPr="00FC0CE4">
        <w:rPr>
          <w:rFonts w:ascii="Georgia" w:hAnsi="Georgia" w:cs="Tahoma"/>
          <w:szCs w:val="24"/>
        </w:rPr>
        <w:t xml:space="preserve">» выполнены строительно-монтажные работы по установке ГРП на площадке Камчатской ТЭЦ-1. </w:t>
      </w:r>
      <w:r w:rsidR="006C640A">
        <w:rPr>
          <w:rFonts w:ascii="Georgia" w:hAnsi="Georgia" w:cs="Tahoma"/>
          <w:szCs w:val="24"/>
        </w:rPr>
        <w:t>Ведутся работы по изготовлению и монтажу металлоконструкций газопровода высокого и среднего давления, приступили к монтажу газопроводов</w:t>
      </w:r>
      <w:r w:rsidRPr="00FC0CE4">
        <w:rPr>
          <w:rFonts w:ascii="Georgia" w:hAnsi="Georgia" w:cs="Tahoma"/>
          <w:szCs w:val="24"/>
        </w:rPr>
        <w:t xml:space="preserve"> до главного корпуса</w:t>
      </w:r>
      <w:r>
        <w:rPr>
          <w:rFonts w:ascii="Georgia" w:hAnsi="Georgia" w:cs="Tahoma"/>
          <w:szCs w:val="24"/>
        </w:rPr>
        <w:t>.</w:t>
      </w:r>
    </w:p>
    <w:p w:rsidR="00113B7E" w:rsidRPr="00FC0CE4" w:rsidRDefault="00113B7E" w:rsidP="00113B7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hAnsi="Georgia" w:cs="Tahoma"/>
          <w:color w:val="000000"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 xml:space="preserve">В полном объеме выполнены строительно-монтажные работы </w:t>
      </w:r>
      <w:r>
        <w:rPr>
          <w:rFonts w:ascii="Georgia" w:eastAsia="Arial Unicode MS" w:hAnsi="Georgia" w:cs="Arial Unicode MS"/>
          <w:bCs/>
          <w:szCs w:val="24"/>
        </w:rPr>
        <w:t xml:space="preserve">первого этапа </w:t>
      </w:r>
      <w:r w:rsidRPr="003A1B96">
        <w:rPr>
          <w:rFonts w:ascii="Georgia" w:eastAsia="Arial Unicode MS" w:hAnsi="Georgia" w:cs="Arial Unicode MS"/>
          <w:bCs/>
          <w:szCs w:val="24"/>
        </w:rPr>
        <w:t xml:space="preserve">по </w:t>
      </w:r>
      <w:r>
        <w:rPr>
          <w:rFonts w:ascii="Georgia" w:eastAsia="Arial Unicode MS" w:hAnsi="Georgia" w:cs="Arial Unicode MS"/>
          <w:bCs/>
          <w:szCs w:val="24"/>
        </w:rPr>
        <w:t>техническому перевооружению</w:t>
      </w:r>
      <w:r w:rsidRPr="003A1B96">
        <w:rPr>
          <w:rFonts w:ascii="Georgia" w:eastAsia="Arial Unicode MS" w:hAnsi="Georgia" w:cs="Arial Unicode MS"/>
          <w:bCs/>
          <w:szCs w:val="24"/>
        </w:rPr>
        <w:t xml:space="preserve"> основной дымовой трубы на территории Камчатской ТЭЦ-2.</w:t>
      </w:r>
    </w:p>
    <w:p w:rsidR="00504D76" w:rsidRDefault="00113B7E" w:rsidP="00113B7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504D76">
        <w:rPr>
          <w:rFonts w:ascii="Georgia" w:eastAsia="Arial Unicode MS" w:hAnsi="Georgia" w:cs="Arial Unicode MS"/>
          <w:bCs/>
          <w:szCs w:val="24"/>
        </w:rPr>
        <w:t>Запланированные мероприятия по выполнению предписаний пожарных органов выполнены в полном объеме</w:t>
      </w:r>
      <w:r w:rsidR="00CF0E15">
        <w:rPr>
          <w:rFonts w:ascii="Georgia" w:eastAsia="Arial Unicode MS" w:hAnsi="Georgia" w:cs="Arial Unicode MS"/>
          <w:bCs/>
          <w:szCs w:val="24"/>
        </w:rPr>
        <w:t>.</w:t>
      </w:r>
    </w:p>
    <w:p w:rsidR="00113B7E" w:rsidRPr="00504D76" w:rsidRDefault="00113B7E" w:rsidP="00113B7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504D76">
        <w:rPr>
          <w:rFonts w:ascii="Georgia" w:eastAsia="Arial Unicode MS" w:hAnsi="Georgia" w:cs="Arial Unicode MS"/>
          <w:bCs/>
          <w:szCs w:val="24"/>
        </w:rPr>
        <w:t xml:space="preserve">В Усть-Большерецком муниципальном районе выполнялись строительно-монтажные работы по </w:t>
      </w:r>
      <w:r w:rsidR="00DA631F" w:rsidRPr="00504D76">
        <w:rPr>
          <w:rFonts w:ascii="Georgia" w:eastAsia="Arial Unicode MS" w:hAnsi="Georgia" w:cs="Arial Unicode MS"/>
          <w:bCs/>
          <w:szCs w:val="24"/>
        </w:rPr>
        <w:t xml:space="preserve">техническому перевооружению </w:t>
      </w:r>
      <w:r w:rsidR="009C4D15" w:rsidRPr="00504D76">
        <w:rPr>
          <w:rFonts w:ascii="Georgia" w:eastAsia="Arial Unicode MS" w:hAnsi="Georgia" w:cs="Arial Unicode MS"/>
          <w:bCs/>
          <w:szCs w:val="24"/>
        </w:rPr>
        <w:t xml:space="preserve">ДЭС-6 и </w:t>
      </w:r>
      <w:r w:rsidR="00DA631F" w:rsidRPr="00504D76">
        <w:rPr>
          <w:rFonts w:ascii="Georgia" w:eastAsia="Arial Unicode MS" w:hAnsi="Georgia" w:cs="Arial Unicode MS"/>
          <w:bCs/>
          <w:szCs w:val="24"/>
        </w:rPr>
        <w:t xml:space="preserve">реконструкции </w:t>
      </w:r>
      <w:r w:rsidRPr="00504D76">
        <w:rPr>
          <w:rFonts w:ascii="Georgia" w:eastAsia="Arial Unicode MS" w:hAnsi="Georgia" w:cs="Arial Unicode MS"/>
          <w:bCs/>
          <w:szCs w:val="24"/>
        </w:rPr>
        <w:t>подстанций Кавалеровская и Октябрьская.</w:t>
      </w:r>
      <w:r w:rsidR="009C4D15" w:rsidRPr="00504D76">
        <w:rPr>
          <w:rFonts w:ascii="Georgia" w:eastAsia="Arial Unicode MS" w:hAnsi="Georgia" w:cs="Arial Unicode MS"/>
          <w:bCs/>
          <w:szCs w:val="24"/>
        </w:rPr>
        <w:t xml:space="preserve"> </w:t>
      </w:r>
    </w:p>
    <w:p w:rsidR="009C4D15" w:rsidRDefault="00114309" w:rsidP="009C4D15">
      <w:pPr>
        <w:pStyle w:val="a6"/>
        <w:widowControl w:val="0"/>
        <w:numPr>
          <w:ilvl w:val="0"/>
          <w:numId w:val="23"/>
        </w:numPr>
        <w:tabs>
          <w:tab w:val="clear" w:pos="1620"/>
          <w:tab w:val="num" w:pos="90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 xml:space="preserve">Для обеспечения надежного электроснабжения произведена замена на ДЭС-6 масляных выключателей на вакуумные типа </w:t>
      </w:r>
      <w:r w:rsidRPr="00114309">
        <w:rPr>
          <w:rFonts w:ascii="Georgia" w:eastAsia="Arial Unicode MS" w:hAnsi="Georgia" w:cs="Arial Unicode MS"/>
          <w:bCs/>
          <w:szCs w:val="24"/>
        </w:rPr>
        <w:t>ВБЭТ-35.II-25/630 УХЛ1 с ППУ-600</w:t>
      </w:r>
      <w:r>
        <w:rPr>
          <w:rFonts w:ascii="Georgia" w:eastAsia="Arial Unicode MS" w:hAnsi="Georgia" w:cs="Arial Unicode MS"/>
          <w:bCs/>
          <w:szCs w:val="24"/>
        </w:rPr>
        <w:t xml:space="preserve"> в количестве 4 штук.</w:t>
      </w:r>
    </w:p>
    <w:p w:rsidR="009C4D15" w:rsidRPr="009C4D15" w:rsidRDefault="009C4D15" w:rsidP="009C4D15">
      <w:pPr>
        <w:pStyle w:val="a6"/>
        <w:widowControl w:val="0"/>
        <w:numPr>
          <w:ilvl w:val="0"/>
          <w:numId w:val="23"/>
        </w:numPr>
        <w:tabs>
          <w:tab w:val="clear" w:pos="1620"/>
          <w:tab w:val="num" w:pos="90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На ПС Кавалеровская установлен силовой трансформатор</w:t>
      </w:r>
      <w:r w:rsidR="00A466AA">
        <w:rPr>
          <w:rFonts w:ascii="Georgia" w:eastAsia="Arial Unicode MS" w:hAnsi="Georgia" w:cs="Arial Unicode MS"/>
          <w:bCs/>
          <w:szCs w:val="24"/>
        </w:rPr>
        <w:t xml:space="preserve"> </w:t>
      </w:r>
      <w:r>
        <w:rPr>
          <w:rFonts w:ascii="Georgia" w:eastAsia="Arial Unicode MS" w:hAnsi="Georgia" w:cs="Arial Unicode MS"/>
          <w:bCs/>
          <w:szCs w:val="24"/>
        </w:rPr>
        <w:t xml:space="preserve">ТДТН 16000/110/35/10 кВ, смонтированы выключатели, шкафы РЗА на микропроцессорных терминалах, разъединители 110 и 35 кВ. </w:t>
      </w:r>
      <w:r w:rsidR="008E239B">
        <w:rPr>
          <w:rFonts w:ascii="Georgia" w:eastAsia="Arial Unicode MS" w:hAnsi="Georgia" w:cs="Arial Unicode MS"/>
          <w:bCs/>
          <w:szCs w:val="24"/>
        </w:rPr>
        <w:t xml:space="preserve">Объект </w:t>
      </w:r>
      <w:r>
        <w:rPr>
          <w:bCs/>
          <w:sz w:val="26"/>
          <w:szCs w:val="26"/>
        </w:rPr>
        <w:t>введен в эксплуатацию</w:t>
      </w:r>
      <w:r w:rsidR="008E239B">
        <w:rPr>
          <w:bCs/>
          <w:sz w:val="26"/>
          <w:szCs w:val="26"/>
        </w:rPr>
        <w:t>, ввод мощности 16МВА.</w:t>
      </w:r>
    </w:p>
    <w:p w:rsidR="009C4D15" w:rsidRPr="00114309" w:rsidRDefault="00114309" w:rsidP="009C4D15">
      <w:pPr>
        <w:pStyle w:val="a6"/>
        <w:widowControl w:val="0"/>
        <w:numPr>
          <w:ilvl w:val="0"/>
          <w:numId w:val="23"/>
        </w:numPr>
        <w:tabs>
          <w:tab w:val="clear" w:pos="1620"/>
          <w:tab w:val="num" w:pos="900"/>
          <w:tab w:val="num" w:pos="1260"/>
        </w:tabs>
        <w:autoSpaceDE w:val="0"/>
        <w:autoSpaceDN w:val="0"/>
        <w:adjustRightInd w:val="0"/>
        <w:ind w:left="1260" w:right="-6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ПС Октябрьская </w:t>
      </w:r>
      <w:r w:rsidR="0005645A">
        <w:rPr>
          <w:bCs/>
          <w:sz w:val="26"/>
          <w:szCs w:val="26"/>
        </w:rPr>
        <w:t xml:space="preserve">и Кавалеровская </w:t>
      </w:r>
      <w:r>
        <w:rPr>
          <w:bCs/>
          <w:sz w:val="26"/>
          <w:szCs w:val="26"/>
        </w:rPr>
        <w:t xml:space="preserve">выполнен </w:t>
      </w:r>
      <w:r w:rsidRPr="00114309">
        <w:rPr>
          <w:bCs/>
          <w:sz w:val="26"/>
          <w:szCs w:val="26"/>
        </w:rPr>
        <w:t>монтаж</w:t>
      </w:r>
      <w:r>
        <w:rPr>
          <w:bCs/>
          <w:sz w:val="26"/>
          <w:szCs w:val="26"/>
        </w:rPr>
        <w:t xml:space="preserve">, </w:t>
      </w:r>
      <w:r w:rsidRPr="00114309">
        <w:rPr>
          <w:bCs/>
          <w:sz w:val="26"/>
          <w:szCs w:val="26"/>
        </w:rPr>
        <w:t>наладк</w:t>
      </w:r>
      <w:r>
        <w:rPr>
          <w:bCs/>
          <w:sz w:val="26"/>
          <w:szCs w:val="26"/>
        </w:rPr>
        <w:t xml:space="preserve">а </w:t>
      </w:r>
      <w:r w:rsidRPr="00114309">
        <w:rPr>
          <w:bCs/>
          <w:sz w:val="26"/>
          <w:szCs w:val="26"/>
        </w:rPr>
        <w:t>оборудования телемеханики и связи</w:t>
      </w:r>
      <w:r>
        <w:rPr>
          <w:bCs/>
          <w:sz w:val="26"/>
          <w:szCs w:val="26"/>
        </w:rPr>
        <w:t>.</w:t>
      </w:r>
    </w:p>
    <w:p w:rsidR="009C4D15" w:rsidRDefault="00DA631F" w:rsidP="00DA631F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С целью снижения коммерческих потерь</w:t>
      </w:r>
      <w:r w:rsidR="00820E87">
        <w:rPr>
          <w:rFonts w:ascii="Georgia" w:eastAsia="Arial Unicode MS" w:hAnsi="Georgia" w:cs="Arial Unicode MS"/>
          <w:bCs/>
          <w:szCs w:val="24"/>
        </w:rPr>
        <w:t xml:space="preserve"> в г. Петропавловске-Камчатс</w:t>
      </w:r>
      <w:r>
        <w:rPr>
          <w:rFonts w:ascii="Georgia" w:eastAsia="Arial Unicode MS" w:hAnsi="Georgia" w:cs="Arial Unicode MS"/>
          <w:bCs/>
          <w:szCs w:val="24"/>
        </w:rPr>
        <w:t>ком и Елизовском районе у</w:t>
      </w:r>
      <w:r w:rsidRPr="00DA631F">
        <w:rPr>
          <w:rFonts w:ascii="Georgia" w:eastAsia="Arial Unicode MS" w:hAnsi="Georgia" w:cs="Arial Unicode MS"/>
          <w:bCs/>
          <w:szCs w:val="24"/>
        </w:rPr>
        <w:t>станов</w:t>
      </w:r>
      <w:r>
        <w:rPr>
          <w:rFonts w:ascii="Georgia" w:eastAsia="Arial Unicode MS" w:hAnsi="Georgia" w:cs="Arial Unicode MS"/>
          <w:bCs/>
          <w:szCs w:val="24"/>
        </w:rPr>
        <w:t>лены</w:t>
      </w:r>
      <w:r w:rsidRPr="00DA631F">
        <w:rPr>
          <w:rFonts w:ascii="Georgia" w:eastAsia="Arial Unicode MS" w:hAnsi="Georgia" w:cs="Arial Unicode MS"/>
          <w:bCs/>
          <w:szCs w:val="24"/>
        </w:rPr>
        <w:t xml:space="preserve"> счетчик</w:t>
      </w:r>
      <w:r>
        <w:rPr>
          <w:rFonts w:ascii="Georgia" w:eastAsia="Arial Unicode MS" w:hAnsi="Georgia" w:cs="Arial Unicode MS"/>
          <w:bCs/>
          <w:szCs w:val="24"/>
        </w:rPr>
        <w:t>и</w:t>
      </w:r>
      <w:r w:rsidRPr="00DA631F">
        <w:rPr>
          <w:rFonts w:ascii="Georgia" w:eastAsia="Arial Unicode MS" w:hAnsi="Georgia" w:cs="Arial Unicode MS"/>
          <w:bCs/>
          <w:szCs w:val="24"/>
        </w:rPr>
        <w:t xml:space="preserve"> </w:t>
      </w:r>
      <w:r>
        <w:rPr>
          <w:rFonts w:ascii="Georgia" w:eastAsia="Arial Unicode MS" w:hAnsi="Georgia" w:cs="Arial Unicode MS"/>
          <w:bCs/>
          <w:szCs w:val="24"/>
        </w:rPr>
        <w:t xml:space="preserve">в количестве 687 штук </w:t>
      </w:r>
      <w:r w:rsidRPr="00DA631F">
        <w:rPr>
          <w:rFonts w:ascii="Georgia" w:eastAsia="Arial Unicode MS" w:hAnsi="Georgia" w:cs="Arial Unicode MS"/>
          <w:bCs/>
          <w:szCs w:val="24"/>
        </w:rPr>
        <w:t>с дополнительными датчиками мощности на вводах с ВЛ-0,4</w:t>
      </w:r>
      <w:r w:rsidR="00A466AA">
        <w:rPr>
          <w:rFonts w:ascii="Georgia" w:eastAsia="Arial Unicode MS" w:hAnsi="Georgia" w:cs="Arial Unicode MS"/>
          <w:bCs/>
          <w:szCs w:val="24"/>
        </w:rPr>
        <w:t xml:space="preserve"> </w:t>
      </w:r>
      <w:r w:rsidRPr="00DA631F">
        <w:rPr>
          <w:rFonts w:ascii="Georgia" w:eastAsia="Arial Unicode MS" w:hAnsi="Georgia" w:cs="Arial Unicode MS"/>
          <w:bCs/>
          <w:szCs w:val="24"/>
        </w:rPr>
        <w:t>кВ в частном секторе с дистанционным снятием показаний</w:t>
      </w:r>
      <w:r w:rsidR="00884709">
        <w:rPr>
          <w:rFonts w:ascii="Georgia" w:eastAsia="Arial Unicode MS" w:hAnsi="Georgia" w:cs="Arial Unicode MS"/>
          <w:bCs/>
          <w:szCs w:val="24"/>
        </w:rPr>
        <w:t xml:space="preserve"> приборов учета по каждому абоненту</w:t>
      </w:r>
      <w:r>
        <w:rPr>
          <w:rFonts w:ascii="Georgia" w:eastAsia="Arial Unicode MS" w:hAnsi="Georgia" w:cs="Arial Unicode MS"/>
          <w:bCs/>
          <w:szCs w:val="24"/>
        </w:rPr>
        <w:t>.</w:t>
      </w:r>
    </w:p>
    <w:p w:rsidR="00CF0E15" w:rsidRDefault="00820E87" w:rsidP="00DA631F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CF0E15">
        <w:rPr>
          <w:rFonts w:ascii="Georgia" w:eastAsia="Arial Unicode MS" w:hAnsi="Georgia" w:cs="Arial Unicode MS"/>
          <w:bCs/>
          <w:szCs w:val="24"/>
        </w:rPr>
        <w:t>Для технологического присоединения потребителей электроэнергии проводились строительно-монтажные и пуско-наладочные работы на трех подстанциях</w:t>
      </w:r>
      <w:r w:rsidR="00CF0E15">
        <w:rPr>
          <w:rFonts w:ascii="Georgia" w:eastAsia="Arial Unicode MS" w:hAnsi="Georgia" w:cs="Arial Unicode MS"/>
          <w:bCs/>
          <w:szCs w:val="24"/>
        </w:rPr>
        <w:t>: Раздольная, Шапочка, Северная</w:t>
      </w:r>
      <w:r w:rsidR="0014346C">
        <w:rPr>
          <w:rFonts w:ascii="Georgia" w:eastAsia="Arial Unicode MS" w:hAnsi="Georgia" w:cs="Arial Unicode MS"/>
          <w:bCs/>
          <w:szCs w:val="24"/>
        </w:rPr>
        <w:t>, присоединяемая мощность 710 кВт. Работы производились за счет платы за технологическое присоединение к распредсетям ОАО «Камчатскэнерго» энергопринимающих устройств</w:t>
      </w:r>
      <w:r w:rsidR="000168EF">
        <w:rPr>
          <w:rFonts w:ascii="Georgia" w:eastAsia="Arial Unicode MS" w:hAnsi="Georgia" w:cs="Arial Unicode MS"/>
          <w:bCs/>
          <w:szCs w:val="24"/>
        </w:rPr>
        <w:t xml:space="preserve"> ООО «Газпром инвест Восток»</w:t>
      </w:r>
      <w:r w:rsidR="0014346C">
        <w:rPr>
          <w:rFonts w:ascii="Georgia" w:eastAsia="Arial Unicode MS" w:hAnsi="Georgia" w:cs="Arial Unicode MS"/>
          <w:bCs/>
          <w:szCs w:val="24"/>
        </w:rPr>
        <w:t>.</w:t>
      </w:r>
      <w:r w:rsidR="00CD1B6C">
        <w:rPr>
          <w:rFonts w:ascii="Georgia" w:eastAsia="Arial Unicode MS" w:hAnsi="Georgia" w:cs="Arial Unicode MS"/>
          <w:bCs/>
          <w:szCs w:val="24"/>
        </w:rPr>
        <w:t xml:space="preserve"> Размер платы установлен П</w:t>
      </w:r>
      <w:r w:rsidR="000168EF">
        <w:rPr>
          <w:rFonts w:ascii="Georgia" w:eastAsia="Arial Unicode MS" w:hAnsi="Georgia" w:cs="Arial Unicode MS"/>
          <w:bCs/>
          <w:szCs w:val="24"/>
        </w:rPr>
        <w:t>остановлением</w:t>
      </w:r>
      <w:r w:rsidR="00A466AA">
        <w:rPr>
          <w:rFonts w:ascii="Georgia" w:eastAsia="Arial Unicode MS" w:hAnsi="Georgia" w:cs="Arial Unicode MS"/>
          <w:bCs/>
          <w:szCs w:val="24"/>
        </w:rPr>
        <w:t xml:space="preserve"> </w:t>
      </w:r>
      <w:r w:rsidR="000168EF">
        <w:rPr>
          <w:rFonts w:ascii="Georgia" w:eastAsia="Arial Unicode MS" w:hAnsi="Georgia" w:cs="Arial Unicode MS"/>
          <w:bCs/>
          <w:szCs w:val="24"/>
        </w:rPr>
        <w:t>региональной службы по тарифам и ценам Камчатского края № 56 от 05. 08.2010.</w:t>
      </w:r>
    </w:p>
    <w:p w:rsidR="00884709" w:rsidRDefault="0005645A" w:rsidP="00DA631F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884709">
        <w:rPr>
          <w:rFonts w:ascii="Georgia" w:eastAsia="Arial Unicode MS" w:hAnsi="Georgia" w:cs="Arial Unicode MS"/>
          <w:bCs/>
          <w:szCs w:val="24"/>
        </w:rPr>
        <w:t>Для повышения надежности оборудования РЗА взамен электромеханических панелей ДФЗ-201 с приёмопередатчиками АВЗК смонтированы полукомплекты дифференциально-фазной защиты на ВЛ-110 кВ на базе шкафов ШЭ2607 087 с приёмопередатчиками ПВЗУ-Е</w:t>
      </w:r>
      <w:r w:rsidR="002A15ED" w:rsidRPr="00884709">
        <w:rPr>
          <w:rFonts w:ascii="Georgia" w:eastAsia="Arial Unicode MS" w:hAnsi="Georgia" w:cs="Arial Unicode MS"/>
          <w:bCs/>
          <w:szCs w:val="24"/>
        </w:rPr>
        <w:t xml:space="preserve"> на подстанциях </w:t>
      </w:r>
      <w:r w:rsidR="00DA43C1" w:rsidRPr="00884709">
        <w:rPr>
          <w:rFonts w:ascii="Georgia" w:eastAsia="Arial Unicode MS" w:hAnsi="Georgia" w:cs="Arial Unicode MS"/>
          <w:bCs/>
          <w:szCs w:val="24"/>
        </w:rPr>
        <w:t>«</w:t>
      </w:r>
      <w:r w:rsidR="002A15ED" w:rsidRPr="00884709">
        <w:rPr>
          <w:rFonts w:ascii="Georgia" w:eastAsia="Arial Unicode MS" w:hAnsi="Georgia" w:cs="Arial Unicode MS"/>
          <w:bCs/>
          <w:szCs w:val="24"/>
        </w:rPr>
        <w:t>КСИ</w:t>
      </w:r>
      <w:r w:rsidR="00DA43C1" w:rsidRPr="00884709">
        <w:rPr>
          <w:rFonts w:ascii="Georgia" w:eastAsia="Arial Unicode MS" w:hAnsi="Georgia" w:cs="Arial Unicode MS"/>
          <w:bCs/>
          <w:szCs w:val="24"/>
        </w:rPr>
        <w:t>»</w:t>
      </w:r>
      <w:r w:rsidR="002A15ED" w:rsidRPr="00884709">
        <w:rPr>
          <w:rFonts w:ascii="Georgia" w:eastAsia="Arial Unicode MS" w:hAnsi="Georgia" w:cs="Arial Unicode MS"/>
          <w:bCs/>
          <w:szCs w:val="24"/>
        </w:rPr>
        <w:t xml:space="preserve"> и </w:t>
      </w:r>
      <w:r w:rsidR="00DA43C1" w:rsidRPr="00884709">
        <w:rPr>
          <w:rFonts w:ascii="Georgia" w:eastAsia="Arial Unicode MS" w:hAnsi="Georgia" w:cs="Arial Unicode MS"/>
          <w:bCs/>
          <w:szCs w:val="24"/>
        </w:rPr>
        <w:t>«</w:t>
      </w:r>
      <w:r w:rsidR="002A15ED" w:rsidRPr="00884709">
        <w:rPr>
          <w:rFonts w:ascii="Georgia" w:eastAsia="Arial Unicode MS" w:hAnsi="Georgia" w:cs="Arial Unicode MS"/>
          <w:bCs/>
          <w:szCs w:val="24"/>
        </w:rPr>
        <w:t>Ели</w:t>
      </w:r>
      <w:r w:rsidRPr="00884709">
        <w:rPr>
          <w:rFonts w:ascii="Georgia" w:eastAsia="Arial Unicode MS" w:hAnsi="Georgia" w:cs="Arial Unicode MS"/>
          <w:bCs/>
          <w:szCs w:val="24"/>
        </w:rPr>
        <w:t>зово</w:t>
      </w:r>
      <w:r w:rsidR="00DA43C1" w:rsidRPr="00884709">
        <w:rPr>
          <w:rFonts w:ascii="Georgia" w:eastAsia="Arial Unicode MS" w:hAnsi="Georgia" w:cs="Arial Unicode MS"/>
          <w:bCs/>
          <w:szCs w:val="24"/>
        </w:rPr>
        <w:t>»</w:t>
      </w:r>
      <w:r w:rsidRPr="00884709">
        <w:rPr>
          <w:rFonts w:ascii="Georgia" w:eastAsia="Arial Unicode MS" w:hAnsi="Georgia" w:cs="Arial Unicode MS"/>
          <w:bCs/>
          <w:szCs w:val="24"/>
        </w:rPr>
        <w:t xml:space="preserve">. </w:t>
      </w:r>
    </w:p>
    <w:p w:rsidR="002A15ED" w:rsidRPr="00884709" w:rsidRDefault="002A15ED" w:rsidP="00DA631F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884709">
        <w:rPr>
          <w:rFonts w:ascii="Georgia" w:eastAsia="Arial Unicode MS" w:hAnsi="Georgia" w:cs="Arial Unicode MS"/>
          <w:bCs/>
          <w:szCs w:val="24"/>
        </w:rPr>
        <w:t xml:space="preserve">С целью предотвращения отключений ВЛ-220 кВ «Мутновская ГеоЭС - ПС </w:t>
      </w:r>
      <w:r w:rsidRPr="00884709">
        <w:rPr>
          <w:rFonts w:ascii="Georgia" w:eastAsia="Arial Unicode MS" w:hAnsi="Georgia" w:cs="Arial Unicode MS"/>
          <w:bCs/>
          <w:szCs w:val="24"/>
        </w:rPr>
        <w:lastRenderedPageBreak/>
        <w:t>«Авача» произведена замена старых изоляторов на полимерные изоляторы нового поколения типа ЛК-70/220-И-3-СП и ограничителей гололедообразования.</w:t>
      </w:r>
    </w:p>
    <w:p w:rsidR="00FC0CE4" w:rsidRPr="003A1B96" w:rsidRDefault="00FC0CE4" w:rsidP="00FC0CE4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3A1B96">
        <w:rPr>
          <w:rFonts w:ascii="Georgia" w:eastAsia="Arial Unicode MS" w:hAnsi="Georgia" w:cs="Arial Unicode MS"/>
          <w:bCs/>
          <w:szCs w:val="24"/>
        </w:rPr>
        <w:t>В полном объеме выполнена проектно-сметна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документаци</w:t>
      </w:r>
      <w:smartTag w:uri="urn:schemas-microsoft-com:office:smarttags" w:element="PersonName">
        <w:r w:rsidRPr="003A1B96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3A1B96">
        <w:rPr>
          <w:rFonts w:ascii="Georgia" w:eastAsia="Arial Unicode MS" w:hAnsi="Georgia" w:cs="Arial Unicode MS"/>
          <w:bCs/>
          <w:szCs w:val="24"/>
        </w:rPr>
        <w:t xml:space="preserve"> по объект</w:t>
      </w:r>
      <w:r w:rsidR="00B66362">
        <w:rPr>
          <w:rFonts w:ascii="Georgia" w:eastAsia="Arial Unicode MS" w:hAnsi="Georgia" w:cs="Arial Unicode MS"/>
          <w:bCs/>
          <w:szCs w:val="24"/>
        </w:rPr>
        <w:t>у:</w:t>
      </w:r>
    </w:p>
    <w:p w:rsidR="003D480E" w:rsidRDefault="00FC0CE4" w:rsidP="00FC0CE4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FC0CE4">
        <w:rPr>
          <w:rFonts w:ascii="Georgia" w:eastAsia="Arial Unicode MS" w:hAnsi="Georgia" w:cs="Arial Unicode MS"/>
          <w:bCs/>
          <w:szCs w:val="24"/>
        </w:rPr>
        <w:t>Внедрение АСУ ТП на Камчатской ТЭЦ-2</w:t>
      </w:r>
      <w:r w:rsidR="00B66362">
        <w:rPr>
          <w:rFonts w:ascii="Georgia" w:eastAsia="Arial Unicode MS" w:hAnsi="Georgia" w:cs="Arial Unicode MS"/>
          <w:bCs/>
          <w:szCs w:val="24"/>
        </w:rPr>
        <w:t>.</w:t>
      </w:r>
    </w:p>
    <w:p w:rsidR="00884709" w:rsidRDefault="00ED74EC" w:rsidP="00FC0CE4">
      <w:pPr>
        <w:pStyle w:val="a6"/>
        <w:widowControl w:val="0"/>
        <w:numPr>
          <w:ilvl w:val="0"/>
          <w:numId w:val="41"/>
        </w:numPr>
        <w:tabs>
          <w:tab w:val="clear" w:pos="162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АЦТП на ул.Ленинградская</w:t>
      </w:r>
    </w:p>
    <w:p w:rsidR="0099581E" w:rsidRDefault="0099581E" w:rsidP="0099581E">
      <w:pPr>
        <w:jc w:val="both"/>
        <w:rPr>
          <w:rFonts w:ascii="Georgia" w:hAnsi="Georgia" w:cs="Tahoma"/>
          <w:b/>
          <w:bCs/>
          <w:color w:val="365F91"/>
          <w:sz w:val="28"/>
          <w:szCs w:val="28"/>
        </w:rPr>
      </w:pPr>
      <w:r w:rsidRPr="0099581E">
        <w:rPr>
          <w:rFonts w:ascii="Georgia" w:hAnsi="Georgia" w:cs="Tahoma"/>
          <w:b/>
          <w:bCs/>
          <w:color w:val="365F91"/>
          <w:sz w:val="28"/>
          <w:szCs w:val="28"/>
        </w:rPr>
        <w:t>6.4 Цели и задачи по инвестиционной деятельности на ближайшую перспективу</w:t>
      </w:r>
    </w:p>
    <w:p w:rsidR="0099581E" w:rsidRPr="00D5371E" w:rsidRDefault="0099581E" w:rsidP="0099581E">
      <w:pPr>
        <w:ind w:firstLine="540"/>
        <w:rPr>
          <w:rFonts w:ascii="Georgia" w:hAnsi="Georgia" w:cs="Tahoma"/>
          <w:color w:val="FF6600"/>
        </w:rPr>
      </w:pPr>
      <w:r w:rsidRPr="0099581E">
        <w:rPr>
          <w:rFonts w:ascii="Georgia" w:hAnsi="Georgia" w:cs="Tahoma"/>
          <w:b/>
          <w:color w:val="C00000"/>
        </w:rPr>
        <w:t>Основные задачи инвестиционной деятельности Общества:</w:t>
      </w:r>
      <w:r w:rsidRPr="00D5371E">
        <w:rPr>
          <w:rFonts w:ascii="Georgia" w:hAnsi="Georgia" w:cs="Tahoma"/>
          <w:color w:val="FF6600"/>
        </w:rPr>
        <w:t xml:space="preserve"> 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D5371E">
        <w:rPr>
          <w:rFonts w:ascii="Georgia" w:eastAsia="Arial Unicode MS" w:hAnsi="Georgia" w:cs="Arial Unicode MS"/>
          <w:bCs/>
          <w:szCs w:val="24"/>
        </w:rPr>
        <w:t>Обеспечение надежности энергоснабжени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 xml:space="preserve"> потребителей электрической и тепловой энергии Центрального энергоузла Камчатского кра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>;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D5371E">
        <w:rPr>
          <w:rFonts w:ascii="Georgia" w:eastAsia="Arial Unicode MS" w:hAnsi="Georgia" w:cs="Arial Unicode MS"/>
          <w:bCs/>
          <w:szCs w:val="24"/>
        </w:rPr>
        <w:t>Повышение эффективности электро- и теплоснабжени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 xml:space="preserve"> потребителей ЦЭУ Камчатского кра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>;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D5371E">
        <w:rPr>
          <w:rFonts w:ascii="Georgia" w:eastAsia="Arial Unicode MS" w:hAnsi="Georgia" w:cs="Arial Unicode MS"/>
          <w:bCs/>
          <w:szCs w:val="24"/>
        </w:rPr>
        <w:t>Обеспечение роста товарной продукции компании по основной де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>тельности;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D5371E">
        <w:rPr>
          <w:rFonts w:ascii="Georgia" w:eastAsia="Arial Unicode MS" w:hAnsi="Georgia" w:cs="Arial Unicode MS"/>
          <w:bCs/>
          <w:szCs w:val="24"/>
        </w:rPr>
        <w:t>Обеспечение надежности  работы оборудовани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>.</w:t>
      </w:r>
    </w:p>
    <w:p w:rsidR="0099581E" w:rsidRPr="005D2F1E" w:rsidRDefault="0099581E" w:rsidP="0099581E">
      <w:pPr>
        <w:ind w:left="360"/>
        <w:rPr>
          <w:rFonts w:ascii="Tahoma" w:hAnsi="Tahoma" w:cs="Tahoma"/>
          <w:b/>
        </w:rPr>
      </w:pPr>
    </w:p>
    <w:p w:rsidR="0099581E" w:rsidRPr="00D5371E" w:rsidRDefault="0099581E" w:rsidP="0099581E">
      <w:pPr>
        <w:ind w:firstLine="540"/>
        <w:rPr>
          <w:rFonts w:ascii="Georgia" w:hAnsi="Georgia" w:cs="Tahoma"/>
          <w:b/>
          <w:bCs/>
          <w:color w:val="FF6600"/>
        </w:rPr>
      </w:pPr>
      <w:r w:rsidRPr="0099581E">
        <w:rPr>
          <w:rFonts w:ascii="Georgia" w:hAnsi="Georgia" w:cs="Tahoma"/>
          <w:b/>
          <w:color w:val="C00000"/>
        </w:rPr>
        <w:t>Инвестиционные планы на ближайшие 2012-2014 годы: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 xml:space="preserve">Техперевооружение </w:t>
      </w:r>
      <w:r w:rsidRPr="00D5371E">
        <w:rPr>
          <w:rFonts w:ascii="Georgia" w:eastAsia="Arial Unicode MS" w:hAnsi="Georgia" w:cs="Arial Unicode MS"/>
          <w:bCs/>
          <w:szCs w:val="24"/>
        </w:rPr>
        <w:t>КТЭЦ-1 с переводом котлов на сжигание природного газа, Внедрение АСУ ТП на Камчатской ТЭЦ-2; Реконструкци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 xml:space="preserve"> основной дымовой трубы КТЭЦ-2 </w:t>
      </w:r>
    </w:p>
    <w:p w:rsidR="0099581E" w:rsidRPr="00D5371E" w:rsidRDefault="0099581E" w:rsidP="0099581E">
      <w:pPr>
        <w:ind w:firstLine="540"/>
        <w:rPr>
          <w:rFonts w:ascii="Georgia" w:hAnsi="Georgia" w:cs="Tahoma"/>
          <w:color w:val="000000"/>
        </w:rPr>
      </w:pPr>
      <w:r w:rsidRPr="00D5371E">
        <w:rPr>
          <w:rFonts w:ascii="Georgia" w:hAnsi="Georgia" w:cs="Tahoma"/>
          <w:color w:val="000000"/>
        </w:rPr>
        <w:t xml:space="preserve">Результатом реализации проектов </w:t>
      </w:r>
      <w:smartTag w:uri="urn:schemas-microsoft-com:office:smarttags" w:element="PersonName">
        <w:r w:rsidRPr="00D5371E">
          <w:rPr>
            <w:rFonts w:ascii="Georgia" w:hAnsi="Georgia" w:cs="Tahoma"/>
            <w:color w:val="000000"/>
          </w:rPr>
          <w:t>я</w:t>
        </w:r>
      </w:smartTag>
      <w:r w:rsidRPr="00D5371E">
        <w:rPr>
          <w:rFonts w:ascii="Georgia" w:hAnsi="Georgia" w:cs="Tahoma"/>
          <w:color w:val="000000"/>
        </w:rPr>
        <w:t>вл</w:t>
      </w:r>
      <w:smartTag w:uri="urn:schemas-microsoft-com:office:smarttags" w:element="PersonName">
        <w:r w:rsidRPr="00D5371E">
          <w:rPr>
            <w:rFonts w:ascii="Georgia" w:hAnsi="Georgia" w:cs="Tahoma"/>
            <w:color w:val="000000"/>
          </w:rPr>
          <w:t>я</w:t>
        </w:r>
      </w:smartTag>
      <w:r w:rsidRPr="00D5371E">
        <w:rPr>
          <w:rFonts w:ascii="Georgia" w:hAnsi="Georgia" w:cs="Tahoma"/>
          <w:color w:val="000000"/>
        </w:rPr>
        <w:t>етс</w:t>
      </w:r>
      <w:smartTag w:uri="urn:schemas-microsoft-com:office:smarttags" w:element="PersonName">
        <w:r w:rsidRPr="00D5371E">
          <w:rPr>
            <w:rFonts w:ascii="Georgia" w:hAnsi="Georgia" w:cs="Tahoma"/>
            <w:color w:val="000000"/>
          </w:rPr>
          <w:t>я</w:t>
        </w:r>
      </w:smartTag>
      <w:r w:rsidRPr="00D5371E">
        <w:rPr>
          <w:rFonts w:ascii="Georgia" w:hAnsi="Georgia" w:cs="Tahoma"/>
          <w:color w:val="000000"/>
        </w:rPr>
        <w:t>: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23"/>
        </w:numPr>
        <w:tabs>
          <w:tab w:val="clear" w:pos="1620"/>
          <w:tab w:val="num" w:pos="90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D5371E">
        <w:rPr>
          <w:rFonts w:ascii="Georgia" w:eastAsia="Arial Unicode MS" w:hAnsi="Georgia" w:cs="Arial Unicode MS"/>
          <w:bCs/>
          <w:szCs w:val="24"/>
        </w:rPr>
        <w:t>Надежное топливообеспечение, независ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>щее от привозного топлива и погодных условий;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23"/>
        </w:numPr>
        <w:tabs>
          <w:tab w:val="clear" w:pos="1620"/>
          <w:tab w:val="num" w:pos="90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D5371E">
        <w:rPr>
          <w:rFonts w:ascii="Georgia" w:eastAsia="Arial Unicode MS" w:hAnsi="Georgia" w:cs="Arial Unicode MS"/>
          <w:bCs/>
          <w:szCs w:val="24"/>
        </w:rPr>
        <w:t>Улучшение экологической обстановки (снижение выбросов CO2);</w:t>
      </w:r>
    </w:p>
    <w:p w:rsidR="0099581E" w:rsidRPr="00D5371E" w:rsidRDefault="0099581E" w:rsidP="0099581E">
      <w:pPr>
        <w:pStyle w:val="a6"/>
        <w:widowControl w:val="0"/>
        <w:numPr>
          <w:ilvl w:val="0"/>
          <w:numId w:val="23"/>
        </w:numPr>
        <w:tabs>
          <w:tab w:val="clear" w:pos="1620"/>
          <w:tab w:val="num" w:pos="900"/>
          <w:tab w:val="num" w:pos="1260"/>
        </w:tabs>
        <w:autoSpaceDE w:val="0"/>
        <w:autoSpaceDN w:val="0"/>
        <w:adjustRightInd w:val="0"/>
        <w:ind w:left="1260" w:right="-6"/>
        <w:rPr>
          <w:rFonts w:ascii="Georgia" w:eastAsia="Arial Unicode MS" w:hAnsi="Georgia" w:cs="Arial Unicode MS"/>
          <w:bCs/>
          <w:szCs w:val="24"/>
        </w:rPr>
      </w:pPr>
      <w:r w:rsidRPr="00D5371E">
        <w:rPr>
          <w:rFonts w:ascii="Georgia" w:eastAsia="Arial Unicode MS" w:hAnsi="Georgia" w:cs="Arial Unicode MS"/>
          <w:bCs/>
          <w:szCs w:val="24"/>
        </w:rPr>
        <w:t>Снижение затрат на топливо за счет уменьшени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 xml:space="preserve"> удельных расходов и уменьшени</w:t>
      </w:r>
      <w:smartTag w:uri="urn:schemas-microsoft-com:office:smarttags" w:element="PersonName">
        <w:r w:rsidRPr="00D537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D5371E">
        <w:rPr>
          <w:rFonts w:ascii="Georgia" w:eastAsia="Arial Unicode MS" w:hAnsi="Georgia" w:cs="Arial Unicode MS"/>
          <w:bCs/>
          <w:szCs w:val="24"/>
        </w:rPr>
        <w:t xml:space="preserve"> стоимости топлива. </w:t>
      </w:r>
    </w:p>
    <w:p w:rsidR="0099581E" w:rsidRPr="00D5371E" w:rsidRDefault="0099581E" w:rsidP="0099581E">
      <w:pPr>
        <w:tabs>
          <w:tab w:val="left" w:pos="1080"/>
        </w:tabs>
        <w:ind w:left="1080" w:hanging="540"/>
        <w:rPr>
          <w:rFonts w:ascii="Georgia" w:hAnsi="Georgia" w:cs="Tahoma"/>
          <w:color w:val="000000"/>
        </w:rPr>
      </w:pPr>
      <w:r w:rsidRPr="00D5371E">
        <w:rPr>
          <w:rFonts w:ascii="Georgia" w:hAnsi="Georgia" w:cs="Tahoma"/>
          <w:color w:val="000000"/>
        </w:rPr>
        <w:t>Ожидаемый объем финансировани</w:t>
      </w:r>
      <w:smartTag w:uri="urn:schemas-microsoft-com:office:smarttags" w:element="PersonName">
        <w:r w:rsidRPr="00D5371E">
          <w:rPr>
            <w:rFonts w:ascii="Georgia" w:hAnsi="Georgia" w:cs="Tahoma"/>
            <w:color w:val="000000"/>
          </w:rPr>
          <w:t>я</w:t>
        </w:r>
      </w:smartTag>
      <w:r w:rsidRPr="00D5371E">
        <w:rPr>
          <w:rFonts w:ascii="Georgia" w:hAnsi="Georgia" w:cs="Tahoma"/>
          <w:color w:val="000000"/>
        </w:rPr>
        <w:t xml:space="preserve"> составит – </w:t>
      </w:r>
      <w:r>
        <w:rPr>
          <w:rFonts w:ascii="Georgia" w:hAnsi="Georgia" w:cs="Tahoma"/>
          <w:color w:val="000000"/>
        </w:rPr>
        <w:t>536,555</w:t>
      </w:r>
      <w:r w:rsidRPr="00D5371E">
        <w:rPr>
          <w:rFonts w:ascii="Georgia" w:hAnsi="Georgia" w:cs="Tahoma"/>
          <w:color w:val="000000"/>
        </w:rPr>
        <w:t xml:space="preserve"> млн. руб.</w:t>
      </w:r>
    </w:p>
    <w:p w:rsidR="0099581E" w:rsidRPr="005D2F1E" w:rsidRDefault="0099581E" w:rsidP="0099581E">
      <w:pPr>
        <w:rPr>
          <w:rFonts w:ascii="Tahoma" w:hAnsi="Tahoma" w:cs="Tahoma"/>
          <w:color w:val="000000"/>
        </w:rPr>
      </w:pPr>
    </w:p>
    <w:p w:rsidR="0099581E" w:rsidRPr="005D2F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5D2F1E">
        <w:rPr>
          <w:rFonts w:ascii="Georgia" w:eastAsia="Arial Unicode MS" w:hAnsi="Georgia" w:cs="Arial Unicode MS"/>
          <w:bCs/>
          <w:szCs w:val="24"/>
        </w:rPr>
        <w:t>Снижение коммерческих потерь электроэнергии:</w:t>
      </w:r>
    </w:p>
    <w:p w:rsidR="0099581E" w:rsidRPr="001A474E" w:rsidRDefault="0099581E" w:rsidP="0099581E">
      <w:pPr>
        <w:pStyle w:val="20"/>
        <w:ind w:firstLine="540"/>
        <w:jc w:val="both"/>
        <w:rPr>
          <w:rFonts w:ascii="Georgia" w:hAnsi="Georgia" w:cs="Tahoma"/>
          <w:color w:val="000000"/>
        </w:rPr>
      </w:pPr>
      <w:r w:rsidRPr="005D2F1E">
        <w:rPr>
          <w:rFonts w:ascii="Georgia" w:hAnsi="Georgia" w:cs="Tahoma"/>
          <w:color w:val="000000"/>
        </w:rPr>
        <w:t>В инвестиционной программ</w:t>
      </w:r>
      <w:r>
        <w:rPr>
          <w:rFonts w:ascii="Georgia" w:hAnsi="Georgia" w:cs="Tahoma"/>
          <w:color w:val="000000"/>
        </w:rPr>
        <w:t>е</w:t>
      </w:r>
      <w:r w:rsidRPr="005D2F1E">
        <w:rPr>
          <w:rFonts w:ascii="Georgia" w:hAnsi="Georgia" w:cs="Tahoma"/>
          <w:color w:val="000000"/>
        </w:rPr>
        <w:t xml:space="preserve"> предусмотрен</w:t>
      </w:r>
      <w:r>
        <w:rPr>
          <w:rFonts w:ascii="Georgia" w:hAnsi="Georgia" w:cs="Tahoma"/>
          <w:color w:val="000000"/>
        </w:rPr>
        <w:t>о</w:t>
      </w:r>
      <w:r w:rsidRPr="005D2F1E">
        <w:rPr>
          <w:rFonts w:ascii="Georgia" w:hAnsi="Georgia" w:cs="Tahoma"/>
          <w:color w:val="000000"/>
        </w:rPr>
        <w:t xml:space="preserve"> </w:t>
      </w:r>
      <w:r>
        <w:rPr>
          <w:rFonts w:ascii="Georgia" w:hAnsi="Georgia" w:cs="Tahoma"/>
          <w:color w:val="000000"/>
        </w:rPr>
        <w:t xml:space="preserve">следующее </w:t>
      </w:r>
      <w:r w:rsidRPr="005D2F1E">
        <w:rPr>
          <w:rFonts w:ascii="Georgia" w:hAnsi="Georgia" w:cs="Tahoma"/>
          <w:color w:val="000000"/>
        </w:rPr>
        <w:t>меропри</w:t>
      </w:r>
      <w:smartTag w:uri="urn:schemas-microsoft-com:office:smarttags" w:element="PersonName">
        <w:r w:rsidRPr="005D2F1E">
          <w:rPr>
            <w:rFonts w:ascii="Georgia" w:hAnsi="Georgia" w:cs="Tahoma"/>
            <w:color w:val="000000"/>
          </w:rPr>
          <w:t>я</w:t>
        </w:r>
      </w:smartTag>
      <w:r w:rsidRPr="005D2F1E">
        <w:rPr>
          <w:rFonts w:ascii="Georgia" w:hAnsi="Georgia" w:cs="Tahoma"/>
          <w:color w:val="000000"/>
        </w:rPr>
        <w:t>ти</w:t>
      </w:r>
      <w:r>
        <w:rPr>
          <w:rFonts w:ascii="Georgia" w:hAnsi="Georgia" w:cs="Tahoma"/>
          <w:color w:val="000000"/>
        </w:rPr>
        <w:t>е по данному направлению: реконструкция ВЛ-04 кВ с заменой на СИП</w:t>
      </w:r>
      <w:r w:rsidRPr="005D2F1E">
        <w:rPr>
          <w:rFonts w:ascii="Georgia" w:hAnsi="Georgia" w:cs="Tahoma"/>
          <w:color w:val="000000"/>
        </w:rPr>
        <w:t>.</w:t>
      </w:r>
    </w:p>
    <w:p w:rsidR="0099581E" w:rsidRPr="001A474E" w:rsidRDefault="0099581E" w:rsidP="0099581E">
      <w:pPr>
        <w:pStyle w:val="20"/>
        <w:ind w:firstLine="540"/>
        <w:rPr>
          <w:rFonts w:ascii="Georgia" w:hAnsi="Georgia" w:cs="Tahoma"/>
          <w:color w:val="000000"/>
        </w:rPr>
      </w:pPr>
      <w:r w:rsidRPr="005D2F1E">
        <w:rPr>
          <w:rFonts w:ascii="Georgia" w:hAnsi="Georgia" w:cs="Tahoma"/>
          <w:color w:val="000000"/>
        </w:rPr>
        <w:t>Ожидаемый объем финансировани</w:t>
      </w:r>
      <w:smartTag w:uri="urn:schemas-microsoft-com:office:smarttags" w:element="PersonName">
        <w:r w:rsidRPr="005D2F1E">
          <w:rPr>
            <w:rFonts w:ascii="Georgia" w:hAnsi="Georgia" w:cs="Tahoma"/>
            <w:color w:val="000000"/>
          </w:rPr>
          <w:t>я</w:t>
        </w:r>
      </w:smartTag>
      <w:r w:rsidRPr="005D2F1E">
        <w:rPr>
          <w:rFonts w:ascii="Georgia" w:hAnsi="Georgia" w:cs="Tahoma"/>
          <w:color w:val="000000"/>
        </w:rPr>
        <w:t xml:space="preserve"> составит – </w:t>
      </w:r>
      <w:r>
        <w:rPr>
          <w:rFonts w:ascii="Georgia" w:hAnsi="Georgia" w:cs="Tahoma"/>
          <w:color w:val="000000"/>
        </w:rPr>
        <w:t>31,53</w:t>
      </w:r>
      <w:r w:rsidRPr="005D2F1E">
        <w:rPr>
          <w:rFonts w:ascii="Georgia" w:hAnsi="Georgia" w:cs="Tahoma"/>
          <w:color w:val="000000"/>
        </w:rPr>
        <w:t xml:space="preserve"> млн. руб.  </w:t>
      </w:r>
    </w:p>
    <w:p w:rsidR="0099581E" w:rsidRPr="005D2F1E" w:rsidRDefault="0099581E" w:rsidP="0099581E">
      <w:pPr>
        <w:pStyle w:val="a6"/>
        <w:widowControl w:val="0"/>
        <w:autoSpaceDE w:val="0"/>
        <w:autoSpaceDN w:val="0"/>
        <w:adjustRightInd w:val="0"/>
        <w:ind w:right="-6"/>
        <w:rPr>
          <w:rFonts w:ascii="Georgia" w:eastAsia="Arial Unicode MS" w:hAnsi="Georgia" w:cs="Arial Unicode MS"/>
          <w:bCs/>
          <w:szCs w:val="24"/>
        </w:rPr>
      </w:pPr>
    </w:p>
    <w:p w:rsidR="0099581E" w:rsidRPr="005D2F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 w:rsidRPr="005D2F1E">
        <w:rPr>
          <w:rFonts w:ascii="Georgia" w:eastAsia="Arial Unicode MS" w:hAnsi="Georgia" w:cs="Arial Unicode MS"/>
          <w:bCs/>
          <w:szCs w:val="24"/>
        </w:rPr>
        <w:t>Реконструкци</w:t>
      </w:r>
      <w:smartTag w:uri="urn:schemas-microsoft-com:office:smarttags" w:element="PersonName">
        <w:r w:rsidRPr="005D2F1E">
          <w:rPr>
            <w:rFonts w:ascii="Georgia" w:eastAsia="Arial Unicode MS" w:hAnsi="Georgia" w:cs="Arial Unicode MS"/>
            <w:bCs/>
            <w:szCs w:val="24"/>
          </w:rPr>
          <w:t>я</w:t>
        </w:r>
      </w:smartTag>
      <w:r w:rsidRPr="005D2F1E">
        <w:rPr>
          <w:rFonts w:ascii="Georgia" w:eastAsia="Arial Unicode MS" w:hAnsi="Georgia" w:cs="Arial Unicode MS"/>
          <w:bCs/>
          <w:szCs w:val="24"/>
        </w:rPr>
        <w:t xml:space="preserve"> ПС</w:t>
      </w:r>
    </w:p>
    <w:p w:rsidR="0099581E" w:rsidRPr="001A474E" w:rsidRDefault="0099581E" w:rsidP="0099581E">
      <w:pPr>
        <w:pStyle w:val="20"/>
        <w:ind w:firstLine="540"/>
        <w:jc w:val="both"/>
        <w:rPr>
          <w:rFonts w:ascii="Georgia" w:hAnsi="Georgia" w:cs="Tahoma"/>
          <w:color w:val="000000"/>
        </w:rPr>
      </w:pPr>
      <w:r w:rsidRPr="005D2F1E">
        <w:rPr>
          <w:rFonts w:ascii="Georgia" w:hAnsi="Georgia" w:cs="Tahoma"/>
          <w:color w:val="000000"/>
        </w:rPr>
        <w:t xml:space="preserve">С целью обеспечения надежности </w:t>
      </w:r>
      <w:r>
        <w:rPr>
          <w:rFonts w:ascii="Georgia" w:hAnsi="Georgia" w:cs="Tahoma"/>
          <w:color w:val="000000"/>
        </w:rPr>
        <w:t xml:space="preserve">снабжения </w:t>
      </w:r>
      <w:r w:rsidRPr="005D2F1E">
        <w:rPr>
          <w:rFonts w:ascii="Georgia" w:hAnsi="Georgia" w:cs="Tahoma"/>
          <w:color w:val="000000"/>
        </w:rPr>
        <w:t>потребителей центрального энергоузла электрической энергией в инвестиционную програ</w:t>
      </w:r>
      <w:r>
        <w:rPr>
          <w:rFonts w:ascii="Georgia" w:hAnsi="Georgia" w:cs="Tahoma"/>
          <w:color w:val="000000"/>
        </w:rPr>
        <w:t>мму включены мероприятия по р</w:t>
      </w:r>
      <w:r w:rsidRPr="005D2F1E">
        <w:rPr>
          <w:rFonts w:ascii="Georgia" w:hAnsi="Georgia" w:cs="Tahoma"/>
          <w:color w:val="000000"/>
        </w:rPr>
        <w:t>еконструкци</w:t>
      </w:r>
      <w:r>
        <w:rPr>
          <w:rFonts w:ascii="Georgia" w:hAnsi="Georgia" w:cs="Tahoma"/>
          <w:color w:val="000000"/>
        </w:rPr>
        <w:t>и</w:t>
      </w:r>
      <w:r w:rsidRPr="005D2F1E">
        <w:rPr>
          <w:rFonts w:ascii="Georgia" w:hAnsi="Georgia" w:cs="Tahoma"/>
          <w:color w:val="000000"/>
        </w:rPr>
        <w:t xml:space="preserve"> ПС «Октябрьская», «К</w:t>
      </w:r>
      <w:r>
        <w:rPr>
          <w:rFonts w:ascii="Georgia" w:hAnsi="Georgia" w:cs="Tahoma"/>
          <w:color w:val="000000"/>
        </w:rPr>
        <w:t>оряки</w:t>
      </w:r>
      <w:r w:rsidRPr="005D2F1E">
        <w:rPr>
          <w:rFonts w:ascii="Georgia" w:hAnsi="Georgia" w:cs="Tahoma"/>
          <w:color w:val="000000"/>
        </w:rPr>
        <w:t xml:space="preserve">», </w:t>
      </w:r>
      <w:r>
        <w:rPr>
          <w:rFonts w:ascii="Georgia" w:hAnsi="Georgia" w:cs="Tahoma"/>
          <w:color w:val="000000"/>
        </w:rPr>
        <w:t>«Океан»</w:t>
      </w:r>
      <w:r w:rsidRPr="005D2F1E">
        <w:rPr>
          <w:rFonts w:ascii="Georgia" w:hAnsi="Georgia" w:cs="Tahoma"/>
          <w:color w:val="000000"/>
        </w:rPr>
        <w:t xml:space="preserve">.   </w:t>
      </w:r>
      <w:r w:rsidRPr="005D2F1E">
        <w:rPr>
          <w:rFonts w:ascii="Georgia" w:hAnsi="Georgia" w:cs="Tahoma"/>
          <w:color w:val="000000"/>
        </w:rPr>
        <w:tab/>
      </w:r>
    </w:p>
    <w:p w:rsidR="0099581E" w:rsidRPr="001A474E" w:rsidRDefault="0099581E" w:rsidP="0099581E">
      <w:pPr>
        <w:pStyle w:val="20"/>
        <w:ind w:firstLine="540"/>
        <w:rPr>
          <w:rFonts w:ascii="Georgia" w:hAnsi="Georgia" w:cs="Tahoma"/>
          <w:color w:val="000000"/>
        </w:rPr>
      </w:pPr>
      <w:r w:rsidRPr="005D2F1E">
        <w:rPr>
          <w:rFonts w:ascii="Georgia" w:hAnsi="Georgia" w:cs="Tahoma"/>
          <w:color w:val="000000"/>
        </w:rPr>
        <w:t xml:space="preserve">Ожидаемый объем финансирования составит – </w:t>
      </w:r>
      <w:r w:rsidR="00C97E52">
        <w:rPr>
          <w:rFonts w:ascii="Georgia" w:hAnsi="Georgia" w:cs="Tahoma"/>
          <w:color w:val="000000"/>
        </w:rPr>
        <w:t>67,2</w:t>
      </w:r>
      <w:r w:rsidRPr="005D2F1E">
        <w:rPr>
          <w:rFonts w:ascii="Georgia" w:hAnsi="Georgia" w:cs="Tahoma"/>
          <w:color w:val="000000"/>
        </w:rPr>
        <w:t xml:space="preserve"> млн. руб.  </w:t>
      </w:r>
    </w:p>
    <w:p w:rsidR="0099581E" w:rsidRPr="001A474E" w:rsidRDefault="0099581E" w:rsidP="0099581E">
      <w:pPr>
        <w:pStyle w:val="20"/>
        <w:rPr>
          <w:rFonts w:ascii="Tahoma" w:hAnsi="Tahoma" w:cs="Tahoma"/>
          <w:color w:val="000000"/>
        </w:rPr>
      </w:pPr>
    </w:p>
    <w:p w:rsidR="0099581E" w:rsidRPr="005D2F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Развитие системы централизованного теплоснабжения Петропавловск-Камчатского городского округа</w:t>
      </w:r>
      <w:r w:rsidRPr="005D2F1E">
        <w:rPr>
          <w:rFonts w:ascii="Georgia" w:eastAsia="Arial Unicode MS" w:hAnsi="Georgia" w:cs="Arial Unicode MS"/>
          <w:bCs/>
          <w:szCs w:val="24"/>
        </w:rPr>
        <w:t>:</w:t>
      </w:r>
    </w:p>
    <w:p w:rsidR="0099581E" w:rsidRPr="001A474E" w:rsidRDefault="0099581E" w:rsidP="0099581E">
      <w:pPr>
        <w:pStyle w:val="20"/>
        <w:ind w:firstLine="540"/>
        <w:rPr>
          <w:rFonts w:ascii="Georgia" w:hAnsi="Georgia" w:cs="Tahoma"/>
          <w:color w:val="000000"/>
        </w:rPr>
      </w:pPr>
      <w:r>
        <w:rPr>
          <w:rFonts w:ascii="Georgia" w:hAnsi="Georgia" w:cs="Tahoma"/>
          <w:color w:val="000000"/>
        </w:rPr>
        <w:t>Предполагается взамен арендуемых ЦТП (со значительным износом и дефицитом сейсмостойкости) установка блочно модульных автоматизированных центральных тепловых пунктов с целью повышения надёжности теплоснабжения потребителей</w:t>
      </w:r>
      <w:r w:rsidRPr="005D2F1E">
        <w:rPr>
          <w:rFonts w:ascii="Georgia" w:hAnsi="Georgia" w:cs="Tahoma"/>
          <w:color w:val="000000"/>
        </w:rPr>
        <w:t>.</w:t>
      </w:r>
    </w:p>
    <w:p w:rsidR="0099581E" w:rsidRPr="001A474E" w:rsidRDefault="0099581E" w:rsidP="0099581E">
      <w:pPr>
        <w:pStyle w:val="20"/>
        <w:ind w:firstLine="540"/>
        <w:rPr>
          <w:rFonts w:ascii="Georgia" w:hAnsi="Georgia" w:cs="Tahoma"/>
          <w:color w:val="000000"/>
        </w:rPr>
      </w:pPr>
      <w:r w:rsidRPr="005D2F1E">
        <w:rPr>
          <w:rFonts w:ascii="Georgia" w:hAnsi="Georgia" w:cs="Tahoma"/>
          <w:color w:val="000000"/>
        </w:rPr>
        <w:t xml:space="preserve">Ожидаемый объем финансирования составит – </w:t>
      </w:r>
      <w:r>
        <w:rPr>
          <w:rFonts w:ascii="Georgia" w:hAnsi="Georgia" w:cs="Tahoma"/>
          <w:color w:val="000000"/>
        </w:rPr>
        <w:t>47,</w:t>
      </w:r>
      <w:r w:rsidR="00C97E52">
        <w:rPr>
          <w:rFonts w:ascii="Georgia" w:hAnsi="Georgia" w:cs="Tahoma"/>
          <w:color w:val="000000"/>
        </w:rPr>
        <w:t>8</w:t>
      </w:r>
      <w:r w:rsidRPr="005D2F1E">
        <w:rPr>
          <w:rFonts w:ascii="Georgia" w:hAnsi="Georgia" w:cs="Tahoma"/>
          <w:color w:val="000000"/>
        </w:rPr>
        <w:t xml:space="preserve"> млн. руб.</w:t>
      </w:r>
    </w:p>
    <w:p w:rsidR="0099581E" w:rsidRPr="001A474E" w:rsidRDefault="0099581E" w:rsidP="0099581E">
      <w:pPr>
        <w:pStyle w:val="20"/>
        <w:rPr>
          <w:rFonts w:ascii="Tahoma" w:hAnsi="Tahoma" w:cs="Tahoma"/>
          <w:color w:val="000000"/>
          <w:sz w:val="20"/>
          <w:szCs w:val="20"/>
        </w:rPr>
      </w:pPr>
    </w:p>
    <w:p w:rsidR="0099581E" w:rsidRDefault="0099581E" w:rsidP="0099581E">
      <w:pPr>
        <w:pStyle w:val="a6"/>
        <w:widowControl w:val="0"/>
        <w:numPr>
          <w:ilvl w:val="0"/>
          <w:numId w:val="34"/>
        </w:numPr>
        <w:tabs>
          <w:tab w:val="clear" w:pos="1620"/>
          <w:tab w:val="num" w:pos="900"/>
        </w:tabs>
        <w:autoSpaceDE w:val="0"/>
        <w:autoSpaceDN w:val="0"/>
        <w:adjustRightInd w:val="0"/>
        <w:ind w:left="0" w:right="-6" w:firstLine="540"/>
        <w:rPr>
          <w:rFonts w:ascii="Georgia" w:eastAsia="Arial Unicode MS" w:hAnsi="Georgia" w:cs="Arial Unicode MS"/>
          <w:bCs/>
          <w:szCs w:val="24"/>
        </w:rPr>
      </w:pPr>
      <w:r>
        <w:rPr>
          <w:rFonts w:ascii="Georgia" w:eastAsia="Arial Unicode MS" w:hAnsi="Georgia" w:cs="Arial Unicode MS"/>
          <w:bCs/>
          <w:szCs w:val="24"/>
        </w:rPr>
        <w:t>Р</w:t>
      </w:r>
      <w:r w:rsidRPr="00DB4E97">
        <w:rPr>
          <w:rFonts w:ascii="Georgia" w:eastAsia="Arial Unicode MS" w:hAnsi="Georgia" w:cs="Arial Unicode MS"/>
          <w:bCs/>
          <w:szCs w:val="24"/>
        </w:rPr>
        <w:t>еализаци</w:t>
      </w:r>
      <w:r>
        <w:rPr>
          <w:rFonts w:ascii="Georgia" w:eastAsia="Arial Unicode MS" w:hAnsi="Georgia" w:cs="Arial Unicode MS"/>
          <w:bCs/>
          <w:szCs w:val="24"/>
        </w:rPr>
        <w:t>я</w:t>
      </w:r>
      <w:r w:rsidRPr="00DB4E97">
        <w:rPr>
          <w:rFonts w:ascii="Georgia" w:eastAsia="Arial Unicode MS" w:hAnsi="Georgia" w:cs="Arial Unicode MS"/>
          <w:bCs/>
          <w:szCs w:val="24"/>
        </w:rPr>
        <w:t xml:space="preserve"> мероприятий по обеспечению электроснабжением перспективных потребителей Петропавловск-Камчатского городского округа</w:t>
      </w:r>
      <w:r>
        <w:rPr>
          <w:rFonts w:ascii="Georgia" w:eastAsia="Arial Unicode MS" w:hAnsi="Georgia" w:cs="Arial Unicode MS"/>
          <w:bCs/>
          <w:szCs w:val="24"/>
        </w:rPr>
        <w:t>:</w:t>
      </w:r>
    </w:p>
    <w:p w:rsidR="0099581E" w:rsidRPr="001A474E" w:rsidRDefault="0099581E" w:rsidP="0099581E">
      <w:pPr>
        <w:pStyle w:val="20"/>
        <w:ind w:firstLine="540"/>
        <w:rPr>
          <w:rFonts w:ascii="Georgia" w:hAnsi="Georgia" w:cs="Tahoma"/>
          <w:color w:val="000000"/>
        </w:rPr>
      </w:pPr>
      <w:r>
        <w:rPr>
          <w:rFonts w:ascii="Georgia" w:hAnsi="Georgia" w:cs="Tahoma"/>
          <w:color w:val="000000"/>
        </w:rPr>
        <w:t>П</w:t>
      </w:r>
      <w:r w:rsidRPr="00DB4E97">
        <w:rPr>
          <w:rFonts w:ascii="Georgia" w:hAnsi="Georgia" w:cs="Tahoma"/>
          <w:color w:val="000000"/>
        </w:rPr>
        <w:t>ланируется реконструкция существующих ПС и ТП, а также строительство новых ПС, ТП, прокладка воздушных и кабельных линий 110, 10-6-0,4 кВ</w:t>
      </w:r>
      <w:r>
        <w:rPr>
          <w:rFonts w:ascii="Georgia" w:hAnsi="Georgia" w:cs="Tahoma"/>
          <w:color w:val="000000"/>
        </w:rPr>
        <w:t>.</w:t>
      </w:r>
    </w:p>
    <w:p w:rsidR="0099581E" w:rsidRPr="001A474E" w:rsidRDefault="0099581E" w:rsidP="0099581E">
      <w:pPr>
        <w:pStyle w:val="20"/>
        <w:ind w:firstLine="540"/>
        <w:rPr>
          <w:rFonts w:ascii="Georgia" w:hAnsi="Georgia" w:cs="Tahoma"/>
          <w:color w:val="000000"/>
        </w:rPr>
      </w:pPr>
      <w:r w:rsidRPr="005D2F1E">
        <w:rPr>
          <w:rFonts w:ascii="Georgia" w:hAnsi="Georgia" w:cs="Tahoma"/>
          <w:color w:val="000000"/>
        </w:rPr>
        <w:t xml:space="preserve">Ожидаемый объем финансирования составит – </w:t>
      </w:r>
      <w:r w:rsidR="00C97E52">
        <w:rPr>
          <w:rFonts w:ascii="Georgia" w:hAnsi="Georgia" w:cs="Tahoma"/>
          <w:color w:val="000000"/>
        </w:rPr>
        <w:t>970,0</w:t>
      </w:r>
      <w:r w:rsidRPr="005D2F1E">
        <w:rPr>
          <w:rFonts w:ascii="Georgia" w:hAnsi="Georgia" w:cs="Tahoma"/>
          <w:color w:val="000000"/>
        </w:rPr>
        <w:t xml:space="preserve"> млн. руб.  </w:t>
      </w:r>
    </w:p>
    <w:p w:rsidR="00936627" w:rsidRPr="001A474E" w:rsidRDefault="00936627" w:rsidP="00E553A3">
      <w:pPr>
        <w:pStyle w:val="20"/>
        <w:rPr>
          <w:rFonts w:ascii="Tahoma" w:hAnsi="Tahoma" w:cs="Tahoma"/>
          <w:color w:val="000000"/>
          <w:sz w:val="20"/>
          <w:szCs w:val="20"/>
        </w:rPr>
      </w:pPr>
    </w:p>
    <w:sectPr w:rsidR="00936627" w:rsidRPr="001A474E" w:rsidSect="009A1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746" w:bottom="1134" w:left="1701" w:header="360" w:footer="352" w:gutter="0"/>
      <w:pgBorders>
        <w:top w:val="twistedLines2" w:sz="10" w:space="3" w:color="365F91" w:themeColor="accent1" w:themeShade="BF"/>
        <w:left w:val="twistedLines2" w:sz="10" w:space="4" w:color="365F91" w:themeColor="accent1" w:themeShade="BF"/>
        <w:bottom w:val="twistedLines2" w:sz="10" w:space="3" w:color="365F91" w:themeColor="accent1" w:themeShade="BF"/>
        <w:right w:val="twistedLines2" w:sz="10" w:space="4" w:color="365F91" w:themeColor="accent1" w:themeShade="BF"/>
      </w:pgBorders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062" w:rsidRDefault="00020062">
      <w:r>
        <w:separator/>
      </w:r>
    </w:p>
  </w:endnote>
  <w:endnote w:type="continuationSeparator" w:id="0">
    <w:p w:rsidR="00020062" w:rsidRDefault="00020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D4" w:rsidRDefault="00C33DD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D4" w:rsidRPr="00994B60" w:rsidRDefault="00C33DD4" w:rsidP="00994B60">
    <w:pPr>
      <w:pStyle w:val="a3"/>
      <w:jc w:val="center"/>
      <w:rPr>
        <w:rFonts w:ascii="Georgia" w:hAnsi="Georgia" w:cs="Tahoma"/>
        <w:b/>
        <w:i/>
        <w:color w:val="365F91"/>
        <w:sz w:val="18"/>
        <w:szCs w:val="18"/>
      </w:rPr>
    </w:pPr>
    <w:r w:rsidRPr="00994B60">
      <w:rPr>
        <w:rFonts w:ascii="Georgia" w:hAnsi="Georgia" w:cs="Tahoma"/>
        <w:b/>
        <w:i/>
        <w:color w:val="365F91"/>
        <w:sz w:val="18"/>
        <w:szCs w:val="18"/>
      </w:rPr>
      <w:t>Годовой отчет ОАО «Камчатскэнерго» за 2011 год</w:t>
    </w:r>
  </w:p>
  <w:p w:rsidR="00C33DD4" w:rsidRPr="009A137D" w:rsidRDefault="00C33DD4">
    <w:pPr>
      <w:pStyle w:val="a4"/>
      <w:jc w:val="right"/>
      <w:rPr>
        <w:rFonts w:ascii="Georgia" w:hAnsi="Georgia"/>
        <w:b/>
        <w:color w:val="808080"/>
        <w:sz w:val="18"/>
        <w:szCs w:val="18"/>
      </w:rPr>
    </w:pPr>
    <w:r>
      <w:t xml:space="preserve"> </w:t>
    </w:r>
    <w:r w:rsidR="00E55DB8" w:rsidRPr="009A137D">
      <w:rPr>
        <w:rFonts w:ascii="Georgia" w:hAnsi="Georgia" w:cs="Tahoma"/>
        <w:b/>
        <w:i/>
        <w:color w:val="365F91"/>
        <w:sz w:val="18"/>
        <w:szCs w:val="18"/>
      </w:rPr>
      <w:fldChar w:fldCharType="begin"/>
    </w:r>
    <w:r w:rsidRPr="009A137D">
      <w:rPr>
        <w:rFonts w:ascii="Georgia" w:hAnsi="Georgia" w:cs="Tahoma"/>
        <w:b/>
        <w:i/>
        <w:color w:val="365F91"/>
        <w:sz w:val="18"/>
        <w:szCs w:val="18"/>
      </w:rPr>
      <w:instrText xml:space="preserve"> PAGE </w:instrText>
    </w:r>
    <w:r w:rsidR="00E55DB8" w:rsidRPr="009A137D">
      <w:rPr>
        <w:rFonts w:ascii="Georgia" w:hAnsi="Georgia" w:cs="Tahoma"/>
        <w:b/>
        <w:i/>
        <w:color w:val="365F91"/>
        <w:sz w:val="18"/>
        <w:szCs w:val="18"/>
      </w:rPr>
      <w:fldChar w:fldCharType="separate"/>
    </w:r>
    <w:r w:rsidR="00E553A3">
      <w:rPr>
        <w:rFonts w:ascii="Georgia" w:hAnsi="Georgia" w:cs="Tahoma"/>
        <w:b/>
        <w:i/>
        <w:noProof/>
        <w:color w:val="365F91"/>
        <w:sz w:val="18"/>
        <w:szCs w:val="18"/>
      </w:rPr>
      <w:t>80</w:t>
    </w:r>
    <w:r w:rsidR="00E55DB8" w:rsidRPr="009A137D">
      <w:rPr>
        <w:rFonts w:ascii="Georgia" w:hAnsi="Georgia" w:cs="Tahoma"/>
        <w:b/>
        <w:i/>
        <w:color w:val="365F91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D4" w:rsidRDefault="00C33D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062" w:rsidRDefault="00020062">
      <w:r>
        <w:separator/>
      </w:r>
    </w:p>
  </w:footnote>
  <w:footnote w:type="continuationSeparator" w:id="0">
    <w:p w:rsidR="00020062" w:rsidRDefault="000200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D4" w:rsidRDefault="00C33D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D4" w:rsidRDefault="001A474E" w:rsidP="00D16CD7">
    <w:pPr>
      <w:pStyle w:val="a3"/>
      <w:jc w:val="center"/>
      <w:rPr>
        <w:rFonts w:ascii="Verdana" w:hAnsi="Verdana" w:cs="Tahoma"/>
        <w:b/>
        <w:color w:val="333300"/>
        <w:sz w:val="20"/>
        <w:szCs w:val="20"/>
      </w:rPr>
    </w:pPr>
    <w:r>
      <w:rPr>
        <w:rFonts w:ascii="Georgia" w:hAnsi="Georgia" w:cs="Tahoma"/>
        <w:b/>
        <w:i/>
        <w:noProof/>
        <w:color w:val="808080"/>
        <w:sz w:val="20"/>
        <w:szCs w:val="20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5450840</wp:posOffset>
          </wp:positionH>
          <wp:positionV relativeFrom="page">
            <wp:posOffset>195580</wp:posOffset>
          </wp:positionV>
          <wp:extent cx="641985" cy="345440"/>
          <wp:effectExtent l="0" t="0" r="5715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345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33DD4" w:rsidRPr="00994B60" w:rsidRDefault="00C33DD4" w:rsidP="00B9358A">
    <w:pPr>
      <w:pStyle w:val="a3"/>
      <w:rPr>
        <w:rFonts w:ascii="Georgia" w:hAnsi="Georgia" w:cs="Tahoma"/>
        <w:b/>
        <w:noProof/>
        <w:color w:val="365F91"/>
        <w:sz w:val="20"/>
        <w:szCs w:val="20"/>
      </w:rPr>
    </w:pPr>
    <w:r w:rsidRPr="00994B60">
      <w:rPr>
        <w:rFonts w:ascii="Georgia" w:hAnsi="Georgia" w:cs="Tahoma"/>
        <w:b/>
        <w:noProof/>
        <w:color w:val="365F91"/>
        <w:sz w:val="20"/>
        <w:szCs w:val="20"/>
      </w:rPr>
      <w:t>6. Инвестиционная деятельность</w:t>
    </w:r>
  </w:p>
  <w:p w:rsidR="00C33DD4" w:rsidRPr="0019140B" w:rsidRDefault="00C33DD4">
    <w:pPr>
      <w:pStyle w:val="a3"/>
      <w:rPr>
        <w:rFonts w:ascii="Georgia" w:hAnsi="Georgia"/>
        <w:color w:val="808080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D4" w:rsidRDefault="00C33DD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9pt;height:10.05pt" o:bullet="t">
        <v:imagedata r:id="rId1" o:title="BD21300_"/>
      </v:shape>
    </w:pict>
  </w:numPicBullet>
  <w:numPicBullet w:numPicBulletId="1">
    <w:pict>
      <v:shape id="_x0000_i1033" type="#_x0000_t75" style="width:10.9pt;height:10.9pt" o:bullet="t">
        <v:imagedata r:id="rId2" o:title="BD14866_"/>
      </v:shape>
    </w:pict>
  </w:numPicBullet>
  <w:numPicBullet w:numPicBulletId="2">
    <w:pict>
      <v:shape id="_x0000_i1034" type="#_x0000_t75" style="width:10.9pt;height:8.35pt" o:bullet="t">
        <v:imagedata r:id="rId3" o:title="BD21299_"/>
      </v:shape>
    </w:pict>
  </w:numPicBullet>
  <w:numPicBullet w:numPicBulletId="3">
    <w:pict>
      <v:shape id="_x0000_i1035" type="#_x0000_t75" style="width:10.9pt;height:10.9pt" o:bullet="t">
        <v:imagedata r:id="rId4" o:title="BD15057_"/>
      </v:shape>
    </w:pict>
  </w:numPicBullet>
  <w:numPicBullet w:numPicBulletId="4">
    <w:pict>
      <v:shape id="_x0000_i1036" type="#_x0000_t75" style="width:15.05pt;height:13.4pt" o:bullet="t">
        <v:imagedata r:id="rId5" o:title="BD21337_"/>
      </v:shape>
    </w:pict>
  </w:numPicBullet>
  <w:numPicBullet w:numPicBulletId="5">
    <w:pict>
      <v:shape id="_x0000_i1037" type="#_x0000_t75" style="width:9.2pt;height:9.2pt" o:bullet="t">
        <v:imagedata r:id="rId6" o:title="BD14792_"/>
      </v:shape>
    </w:pict>
  </w:numPicBullet>
  <w:abstractNum w:abstractNumId="0">
    <w:nsid w:val="011F3585"/>
    <w:multiLevelType w:val="hybridMultilevel"/>
    <w:tmpl w:val="58949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0AD9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AE689B"/>
    <w:multiLevelType w:val="multilevel"/>
    <w:tmpl w:val="9D62604C"/>
    <w:lvl w:ilvl="0">
      <w:numFmt w:val="bullet"/>
      <w:lvlText w:val=""/>
      <w:lvlPicBulletId w:val="3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cs="Times New Roman" w:hint="default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6692282"/>
    <w:multiLevelType w:val="multilevel"/>
    <w:tmpl w:val="0B7013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8F1BC3"/>
    <w:multiLevelType w:val="hybridMultilevel"/>
    <w:tmpl w:val="86E8DE7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34AE5"/>
    <w:multiLevelType w:val="hybridMultilevel"/>
    <w:tmpl w:val="D3ECA0F4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F024FF"/>
    <w:multiLevelType w:val="multilevel"/>
    <w:tmpl w:val="9750702A"/>
    <w:lvl w:ilvl="0">
      <w:numFmt w:val="bullet"/>
      <w:lvlText w:val=""/>
      <w:lvlPicBulletId w:val="1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3BA7C2F"/>
    <w:multiLevelType w:val="multilevel"/>
    <w:tmpl w:val="D3ECA0F4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B67FD2"/>
    <w:multiLevelType w:val="multilevel"/>
    <w:tmpl w:val="AF389480"/>
    <w:lvl w:ilvl="0">
      <w:start w:val="1"/>
      <w:numFmt w:val="bullet"/>
      <w:lvlText w:val=""/>
      <w:lvlPicBulletId w:val="1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F17E2A"/>
    <w:multiLevelType w:val="hybridMultilevel"/>
    <w:tmpl w:val="90EC3F84"/>
    <w:lvl w:ilvl="0" w:tplc="2C6ED36E">
      <w:numFmt w:val="bullet"/>
      <w:lvlText w:val=""/>
      <w:lvlPicBulletId w:val="1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cs="Times New Roman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F37486E"/>
    <w:multiLevelType w:val="hybridMultilevel"/>
    <w:tmpl w:val="AF389480"/>
    <w:lvl w:ilvl="0" w:tplc="12B2BB16">
      <w:start w:val="1"/>
      <w:numFmt w:val="bullet"/>
      <w:lvlText w:val=""/>
      <w:lvlPicBulletId w:val="1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FD5BEC"/>
    <w:multiLevelType w:val="hybridMultilevel"/>
    <w:tmpl w:val="91B2F74A"/>
    <w:lvl w:ilvl="0" w:tplc="EBF46D8C">
      <w:start w:val="1"/>
      <w:numFmt w:val="bullet"/>
      <w:lvlText w:val=""/>
      <w:lvlPicBulletId w:val="0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  <w:color w:val="auto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20B2ADF"/>
    <w:multiLevelType w:val="hybridMultilevel"/>
    <w:tmpl w:val="B954728C"/>
    <w:lvl w:ilvl="0" w:tplc="D408B5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5D7BDB"/>
    <w:multiLevelType w:val="hybridMultilevel"/>
    <w:tmpl w:val="7F98808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D">
      <w:start w:val="1"/>
      <w:numFmt w:val="bullet"/>
      <w:lvlText w:val="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D7A66D6"/>
    <w:multiLevelType w:val="hybridMultilevel"/>
    <w:tmpl w:val="B9904580"/>
    <w:lvl w:ilvl="0" w:tplc="EBF46D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CC7344"/>
    <w:multiLevelType w:val="multilevel"/>
    <w:tmpl w:val="0B7013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316272"/>
    <w:multiLevelType w:val="hybridMultilevel"/>
    <w:tmpl w:val="08AE6E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2160FD"/>
    <w:multiLevelType w:val="multilevel"/>
    <w:tmpl w:val="1EDC66C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BD1F44"/>
    <w:multiLevelType w:val="hybridMultilevel"/>
    <w:tmpl w:val="58623008"/>
    <w:lvl w:ilvl="0" w:tplc="EBF46D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EA708F"/>
    <w:multiLevelType w:val="hybridMultilevel"/>
    <w:tmpl w:val="CBB44E70"/>
    <w:lvl w:ilvl="0" w:tplc="A4060084">
      <w:start w:val="1"/>
      <w:numFmt w:val="bullet"/>
      <w:lvlText w:val="√"/>
      <w:lvlJc w:val="left"/>
      <w:pPr>
        <w:ind w:left="1260" w:hanging="360"/>
      </w:pPr>
      <w:rPr>
        <w:rFonts w:ascii="Berlin Sans FB" w:hAnsi="Berlin Sans FB" w:hint="default"/>
        <w:color w:val="C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EBF5915"/>
    <w:multiLevelType w:val="hybridMultilevel"/>
    <w:tmpl w:val="15CEDC5A"/>
    <w:lvl w:ilvl="0" w:tplc="A4060084">
      <w:start w:val="1"/>
      <w:numFmt w:val="bullet"/>
      <w:lvlText w:val="√"/>
      <w:lvlJc w:val="left"/>
      <w:pPr>
        <w:ind w:left="1260" w:hanging="360"/>
      </w:pPr>
      <w:rPr>
        <w:rFonts w:ascii="Berlin Sans FB" w:hAnsi="Berlin Sans FB" w:hint="default"/>
        <w:color w:val="C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1720185"/>
    <w:multiLevelType w:val="hybridMultilevel"/>
    <w:tmpl w:val="E204512E"/>
    <w:lvl w:ilvl="0" w:tplc="EBF46D8C">
      <w:start w:val="1"/>
      <w:numFmt w:val="bullet"/>
      <w:lvlText w:val=""/>
      <w:lvlPicBulletId w:val="0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color w:val="auto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6F49A9"/>
    <w:multiLevelType w:val="hybridMultilevel"/>
    <w:tmpl w:val="53122C94"/>
    <w:lvl w:ilvl="0" w:tplc="EBF46D8C">
      <w:start w:val="1"/>
      <w:numFmt w:val="bullet"/>
      <w:lvlText w:val=""/>
      <w:lvlPicBulletId w:val="0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  <w:color w:val="auto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B9D187B"/>
    <w:multiLevelType w:val="multilevel"/>
    <w:tmpl w:val="B990458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9D1BF9"/>
    <w:multiLevelType w:val="hybridMultilevel"/>
    <w:tmpl w:val="5B342E12"/>
    <w:lvl w:ilvl="0" w:tplc="AFDE77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397336"/>
    <w:multiLevelType w:val="hybridMultilevel"/>
    <w:tmpl w:val="394A43D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D4C22ED"/>
    <w:multiLevelType w:val="hybridMultilevel"/>
    <w:tmpl w:val="E2D80AE2"/>
    <w:lvl w:ilvl="0" w:tplc="CA1288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A8BA826C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82F2E34E">
      <w:start w:val="56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AD0C0A"/>
    <w:multiLevelType w:val="hybridMultilevel"/>
    <w:tmpl w:val="06DC88B8"/>
    <w:lvl w:ilvl="0" w:tplc="62CE154E">
      <w:start w:val="1"/>
      <w:numFmt w:val="decimal"/>
      <w:lvlText w:val="%1."/>
      <w:lvlJc w:val="center"/>
      <w:pPr>
        <w:tabs>
          <w:tab w:val="num" w:pos="397"/>
        </w:tabs>
        <w:ind w:left="170" w:firstLine="1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813796"/>
    <w:multiLevelType w:val="hybridMultilevel"/>
    <w:tmpl w:val="62164A6C"/>
    <w:lvl w:ilvl="0" w:tplc="F620B552">
      <w:start w:val="1"/>
      <w:numFmt w:val="bullet"/>
      <w:lvlText w:val=""/>
      <w:lvlPicBulletId w:val="1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8"/>
        <w:szCs w:val="18"/>
      </w:rPr>
    </w:lvl>
    <w:lvl w:ilvl="1" w:tplc="000AC1B4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2F33AC"/>
    <w:multiLevelType w:val="hybridMultilevel"/>
    <w:tmpl w:val="6F6C10D2"/>
    <w:lvl w:ilvl="0" w:tplc="29806BAE">
      <w:start w:val="1"/>
      <w:numFmt w:val="bullet"/>
      <w:lvlText w:val=""/>
      <w:lvlPicBulletId w:val="5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FFFF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5777CAA"/>
    <w:multiLevelType w:val="hybridMultilevel"/>
    <w:tmpl w:val="A37A32A8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6641360"/>
    <w:multiLevelType w:val="hybridMultilevel"/>
    <w:tmpl w:val="851AD262"/>
    <w:lvl w:ilvl="0" w:tplc="A4060084">
      <w:start w:val="1"/>
      <w:numFmt w:val="bullet"/>
      <w:lvlText w:val="√"/>
      <w:lvlJc w:val="left"/>
      <w:pPr>
        <w:tabs>
          <w:tab w:val="num" w:pos="1620"/>
        </w:tabs>
        <w:ind w:left="1620" w:hanging="360"/>
      </w:pPr>
      <w:rPr>
        <w:rFonts w:ascii="Berlin Sans FB" w:hAnsi="Berlin Sans FB" w:hint="default"/>
        <w:color w:val="C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DE973C7"/>
    <w:multiLevelType w:val="hybridMultilevel"/>
    <w:tmpl w:val="D86AEEA6"/>
    <w:lvl w:ilvl="0" w:tplc="EBF46D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4596CF9"/>
    <w:multiLevelType w:val="multilevel"/>
    <w:tmpl w:val="D6A63BE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EE2479"/>
    <w:multiLevelType w:val="hybridMultilevel"/>
    <w:tmpl w:val="C83E96A8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6E284A9B"/>
    <w:multiLevelType w:val="hybridMultilevel"/>
    <w:tmpl w:val="B70259B6"/>
    <w:lvl w:ilvl="0" w:tplc="1FCC2C08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444329"/>
    <w:multiLevelType w:val="hybridMultilevel"/>
    <w:tmpl w:val="9AD45774"/>
    <w:lvl w:ilvl="0" w:tplc="4796C6D8"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eastAsia="Times New Roman" w:hAnsi="Symbol" w:cs="Times New Roman" w:hint="default"/>
        <w:color w:val="auto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4B6B3F"/>
    <w:multiLevelType w:val="multilevel"/>
    <w:tmpl w:val="B954728C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246781"/>
    <w:multiLevelType w:val="hybridMultilevel"/>
    <w:tmpl w:val="8EB09EE8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EBF46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3B40F0"/>
    <w:multiLevelType w:val="hybridMultilevel"/>
    <w:tmpl w:val="02E2FDF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AB7908"/>
    <w:multiLevelType w:val="hybridMultilevel"/>
    <w:tmpl w:val="0778F1C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D">
      <w:start w:val="1"/>
      <w:numFmt w:val="bullet"/>
      <w:lvlText w:val="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>
    <w:nsid w:val="7A1D0464"/>
    <w:multiLevelType w:val="hybridMultilevel"/>
    <w:tmpl w:val="874E2E4A"/>
    <w:lvl w:ilvl="0" w:tplc="A4060084">
      <w:start w:val="1"/>
      <w:numFmt w:val="bullet"/>
      <w:lvlText w:val="√"/>
      <w:lvlJc w:val="left"/>
      <w:pPr>
        <w:tabs>
          <w:tab w:val="num" w:pos="1620"/>
        </w:tabs>
        <w:ind w:left="1620" w:hanging="360"/>
      </w:pPr>
      <w:rPr>
        <w:rFonts w:ascii="Berlin Sans FB" w:hAnsi="Berlin Sans FB" w:hint="default"/>
        <w:color w:val="C000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>
    <w:nsid w:val="7D546102"/>
    <w:multiLevelType w:val="hybridMultilevel"/>
    <w:tmpl w:val="3F169D58"/>
    <w:lvl w:ilvl="0" w:tplc="29806BAE">
      <w:start w:val="1"/>
      <w:numFmt w:val="bullet"/>
      <w:lvlText w:val=""/>
      <w:lvlPicBulletId w:val="5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FFFF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EC7613B"/>
    <w:multiLevelType w:val="multilevel"/>
    <w:tmpl w:val="D346A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6"/>
  </w:num>
  <w:num w:numId="3">
    <w:abstractNumId w:val="37"/>
  </w:num>
  <w:num w:numId="4">
    <w:abstractNumId w:val="31"/>
  </w:num>
  <w:num w:numId="5">
    <w:abstractNumId w:val="17"/>
  </w:num>
  <w:num w:numId="6">
    <w:abstractNumId w:val="12"/>
  </w:num>
  <w:num w:numId="7">
    <w:abstractNumId w:val="24"/>
  </w:num>
  <w:num w:numId="8">
    <w:abstractNumId w:val="39"/>
  </w:num>
  <w:num w:numId="9">
    <w:abstractNumId w:val="4"/>
  </w:num>
  <w:num w:numId="10">
    <w:abstractNumId w:val="20"/>
  </w:num>
  <w:num w:numId="11">
    <w:abstractNumId w:val="13"/>
  </w:num>
  <w:num w:numId="12">
    <w:abstractNumId w:val="29"/>
  </w:num>
  <w:num w:numId="13">
    <w:abstractNumId w:val="33"/>
  </w:num>
  <w:num w:numId="14">
    <w:abstractNumId w:val="21"/>
  </w:num>
  <w:num w:numId="15">
    <w:abstractNumId w:val="10"/>
  </w:num>
  <w:num w:numId="16">
    <w:abstractNumId w:val="38"/>
  </w:num>
  <w:num w:numId="17">
    <w:abstractNumId w:val="3"/>
  </w:num>
  <w:num w:numId="18">
    <w:abstractNumId w:val="32"/>
  </w:num>
  <w:num w:numId="19">
    <w:abstractNumId w:val="34"/>
  </w:num>
  <w:num w:numId="20">
    <w:abstractNumId w:val="15"/>
  </w:num>
  <w:num w:numId="21">
    <w:abstractNumId w:val="8"/>
  </w:num>
  <w:num w:numId="22">
    <w:abstractNumId w:val="5"/>
  </w:num>
  <w:num w:numId="23">
    <w:abstractNumId w:val="40"/>
  </w:num>
  <w:num w:numId="24">
    <w:abstractNumId w:val="14"/>
  </w:num>
  <w:num w:numId="25">
    <w:abstractNumId w:val="6"/>
  </w:num>
  <w:num w:numId="26">
    <w:abstractNumId w:val="23"/>
  </w:num>
  <w:num w:numId="27">
    <w:abstractNumId w:val="22"/>
  </w:num>
  <w:num w:numId="28">
    <w:abstractNumId w:val="25"/>
  </w:num>
  <w:num w:numId="29">
    <w:abstractNumId w:val="11"/>
  </w:num>
  <w:num w:numId="30">
    <w:abstractNumId w:val="36"/>
  </w:num>
  <w:num w:numId="31">
    <w:abstractNumId w:val="9"/>
  </w:num>
  <w:num w:numId="32">
    <w:abstractNumId w:val="7"/>
  </w:num>
  <w:num w:numId="33">
    <w:abstractNumId w:val="35"/>
  </w:num>
  <w:num w:numId="34">
    <w:abstractNumId w:val="28"/>
  </w:num>
  <w:num w:numId="35">
    <w:abstractNumId w:val="41"/>
  </w:num>
  <w:num w:numId="36">
    <w:abstractNumId w:val="42"/>
  </w:num>
  <w:num w:numId="37">
    <w:abstractNumId w:val="0"/>
  </w:num>
  <w:num w:numId="38">
    <w:abstractNumId w:val="27"/>
  </w:num>
  <w:num w:numId="39">
    <w:abstractNumId w:val="26"/>
  </w:num>
  <w:num w:numId="40">
    <w:abstractNumId w:val="1"/>
  </w:num>
  <w:num w:numId="41">
    <w:abstractNumId w:val="30"/>
  </w:num>
  <w:num w:numId="42">
    <w:abstractNumId w:val="19"/>
  </w:num>
  <w:num w:numId="43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bordersDoNotSurroundHeader/>
  <w:bordersDoNotSurroundFooter/>
  <w:activeWritingStyle w:appName="MSWord" w:lang="ru-RU" w:vendorID="1" w:dllVersion="512" w:checkStyle="0"/>
  <w:stylePaneFormatFilter w:val="3F01"/>
  <w:trackRevisions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75CF3"/>
    <w:rsid w:val="00001DD5"/>
    <w:rsid w:val="000168EF"/>
    <w:rsid w:val="00020062"/>
    <w:rsid w:val="00026FE1"/>
    <w:rsid w:val="00050A69"/>
    <w:rsid w:val="0005296D"/>
    <w:rsid w:val="0005645A"/>
    <w:rsid w:val="0007427C"/>
    <w:rsid w:val="000960CD"/>
    <w:rsid w:val="000A6B4A"/>
    <w:rsid w:val="000C4977"/>
    <w:rsid w:val="000F22B6"/>
    <w:rsid w:val="00102C78"/>
    <w:rsid w:val="00113B7E"/>
    <w:rsid w:val="00114309"/>
    <w:rsid w:val="001236C3"/>
    <w:rsid w:val="0012629D"/>
    <w:rsid w:val="0014346C"/>
    <w:rsid w:val="00155844"/>
    <w:rsid w:val="0017167A"/>
    <w:rsid w:val="00172A58"/>
    <w:rsid w:val="00183C06"/>
    <w:rsid w:val="00185A71"/>
    <w:rsid w:val="0019140B"/>
    <w:rsid w:val="00192427"/>
    <w:rsid w:val="00193481"/>
    <w:rsid w:val="001A474E"/>
    <w:rsid w:val="001A4BC4"/>
    <w:rsid w:val="001B78CB"/>
    <w:rsid w:val="001C2B54"/>
    <w:rsid w:val="001E68C4"/>
    <w:rsid w:val="001E767E"/>
    <w:rsid w:val="00203D66"/>
    <w:rsid w:val="00204083"/>
    <w:rsid w:val="00215EB6"/>
    <w:rsid w:val="00220E83"/>
    <w:rsid w:val="00224D04"/>
    <w:rsid w:val="00232264"/>
    <w:rsid w:val="002338EA"/>
    <w:rsid w:val="00236C09"/>
    <w:rsid w:val="00271B34"/>
    <w:rsid w:val="00281164"/>
    <w:rsid w:val="0028616E"/>
    <w:rsid w:val="002A15ED"/>
    <w:rsid w:val="002C234D"/>
    <w:rsid w:val="002C468B"/>
    <w:rsid w:val="002C7D2F"/>
    <w:rsid w:val="002E67F3"/>
    <w:rsid w:val="00335DE0"/>
    <w:rsid w:val="00341383"/>
    <w:rsid w:val="003443A9"/>
    <w:rsid w:val="0035063C"/>
    <w:rsid w:val="00350736"/>
    <w:rsid w:val="00356182"/>
    <w:rsid w:val="00361785"/>
    <w:rsid w:val="00364165"/>
    <w:rsid w:val="00376864"/>
    <w:rsid w:val="0039157A"/>
    <w:rsid w:val="00392367"/>
    <w:rsid w:val="003A1B96"/>
    <w:rsid w:val="003A1EAA"/>
    <w:rsid w:val="003A6549"/>
    <w:rsid w:val="003B3BFF"/>
    <w:rsid w:val="003B3D80"/>
    <w:rsid w:val="003B4481"/>
    <w:rsid w:val="003D480E"/>
    <w:rsid w:val="003E4B77"/>
    <w:rsid w:val="003F37CC"/>
    <w:rsid w:val="003F5DB0"/>
    <w:rsid w:val="00407D4B"/>
    <w:rsid w:val="004265CA"/>
    <w:rsid w:val="004271E4"/>
    <w:rsid w:val="0043232A"/>
    <w:rsid w:val="0043364D"/>
    <w:rsid w:val="00495B09"/>
    <w:rsid w:val="004A19E0"/>
    <w:rsid w:val="004A6969"/>
    <w:rsid w:val="004B54A0"/>
    <w:rsid w:val="004C1F3D"/>
    <w:rsid w:val="004C30B6"/>
    <w:rsid w:val="004C6B76"/>
    <w:rsid w:val="004D30B7"/>
    <w:rsid w:val="004D57BA"/>
    <w:rsid w:val="00504D76"/>
    <w:rsid w:val="00514322"/>
    <w:rsid w:val="0052113B"/>
    <w:rsid w:val="00521D36"/>
    <w:rsid w:val="005260CB"/>
    <w:rsid w:val="005271BA"/>
    <w:rsid w:val="00530F29"/>
    <w:rsid w:val="00536E16"/>
    <w:rsid w:val="0054220C"/>
    <w:rsid w:val="00582FB3"/>
    <w:rsid w:val="00592AFA"/>
    <w:rsid w:val="005A4178"/>
    <w:rsid w:val="005A703D"/>
    <w:rsid w:val="005C6E21"/>
    <w:rsid w:val="005C6E88"/>
    <w:rsid w:val="005D1DF5"/>
    <w:rsid w:val="005D2F1E"/>
    <w:rsid w:val="005D544D"/>
    <w:rsid w:val="005E13C9"/>
    <w:rsid w:val="005E284D"/>
    <w:rsid w:val="005F188E"/>
    <w:rsid w:val="006110B4"/>
    <w:rsid w:val="00620D6E"/>
    <w:rsid w:val="00621A9A"/>
    <w:rsid w:val="0063088E"/>
    <w:rsid w:val="00632317"/>
    <w:rsid w:val="00651484"/>
    <w:rsid w:val="00674A91"/>
    <w:rsid w:val="00675231"/>
    <w:rsid w:val="00691B8E"/>
    <w:rsid w:val="00696F91"/>
    <w:rsid w:val="00697165"/>
    <w:rsid w:val="00697357"/>
    <w:rsid w:val="006C640A"/>
    <w:rsid w:val="006E48BC"/>
    <w:rsid w:val="006F3F0F"/>
    <w:rsid w:val="006F53BE"/>
    <w:rsid w:val="00711216"/>
    <w:rsid w:val="00717DD2"/>
    <w:rsid w:val="007223B4"/>
    <w:rsid w:val="007236F1"/>
    <w:rsid w:val="00730C64"/>
    <w:rsid w:val="00735BFB"/>
    <w:rsid w:val="00736970"/>
    <w:rsid w:val="0074159C"/>
    <w:rsid w:val="00746703"/>
    <w:rsid w:val="00751455"/>
    <w:rsid w:val="00780367"/>
    <w:rsid w:val="00791E89"/>
    <w:rsid w:val="007C20FC"/>
    <w:rsid w:val="007C3577"/>
    <w:rsid w:val="007C42D9"/>
    <w:rsid w:val="007D0641"/>
    <w:rsid w:val="007D4840"/>
    <w:rsid w:val="007E04DE"/>
    <w:rsid w:val="00810AA0"/>
    <w:rsid w:val="00820E87"/>
    <w:rsid w:val="00827033"/>
    <w:rsid w:val="008308C2"/>
    <w:rsid w:val="00872C8E"/>
    <w:rsid w:val="00873126"/>
    <w:rsid w:val="00884709"/>
    <w:rsid w:val="00897442"/>
    <w:rsid w:val="008A3735"/>
    <w:rsid w:val="008A6961"/>
    <w:rsid w:val="008B08D4"/>
    <w:rsid w:val="008E1E02"/>
    <w:rsid w:val="008E2147"/>
    <w:rsid w:val="008E239B"/>
    <w:rsid w:val="008E6CDE"/>
    <w:rsid w:val="00900660"/>
    <w:rsid w:val="00916649"/>
    <w:rsid w:val="0091789F"/>
    <w:rsid w:val="00932B12"/>
    <w:rsid w:val="00936627"/>
    <w:rsid w:val="009535C0"/>
    <w:rsid w:val="00953D93"/>
    <w:rsid w:val="00955103"/>
    <w:rsid w:val="00966151"/>
    <w:rsid w:val="00971877"/>
    <w:rsid w:val="00975547"/>
    <w:rsid w:val="0097614E"/>
    <w:rsid w:val="00994B60"/>
    <w:rsid w:val="0099581E"/>
    <w:rsid w:val="00995D2B"/>
    <w:rsid w:val="00997258"/>
    <w:rsid w:val="009A137D"/>
    <w:rsid w:val="009A28BF"/>
    <w:rsid w:val="009A4918"/>
    <w:rsid w:val="009B43BC"/>
    <w:rsid w:val="009B6362"/>
    <w:rsid w:val="009C060B"/>
    <w:rsid w:val="009C4D15"/>
    <w:rsid w:val="009E5365"/>
    <w:rsid w:val="009F3C87"/>
    <w:rsid w:val="009F4D67"/>
    <w:rsid w:val="00A047B7"/>
    <w:rsid w:val="00A064BC"/>
    <w:rsid w:val="00A20901"/>
    <w:rsid w:val="00A271C2"/>
    <w:rsid w:val="00A466AA"/>
    <w:rsid w:val="00A62F17"/>
    <w:rsid w:val="00A65A28"/>
    <w:rsid w:val="00A73252"/>
    <w:rsid w:val="00A77049"/>
    <w:rsid w:val="00A8431E"/>
    <w:rsid w:val="00A92EEA"/>
    <w:rsid w:val="00AA277D"/>
    <w:rsid w:val="00AA2C27"/>
    <w:rsid w:val="00AC3362"/>
    <w:rsid w:val="00AD5C53"/>
    <w:rsid w:val="00AD6B6A"/>
    <w:rsid w:val="00AE0269"/>
    <w:rsid w:val="00AE232F"/>
    <w:rsid w:val="00AE4BD4"/>
    <w:rsid w:val="00AE64C5"/>
    <w:rsid w:val="00AF200C"/>
    <w:rsid w:val="00AF3613"/>
    <w:rsid w:val="00B030EF"/>
    <w:rsid w:val="00B325C6"/>
    <w:rsid w:val="00B5488D"/>
    <w:rsid w:val="00B55F99"/>
    <w:rsid w:val="00B66362"/>
    <w:rsid w:val="00B83FD7"/>
    <w:rsid w:val="00B9358A"/>
    <w:rsid w:val="00BE0E8B"/>
    <w:rsid w:val="00C044F5"/>
    <w:rsid w:val="00C17DD4"/>
    <w:rsid w:val="00C30E66"/>
    <w:rsid w:val="00C33DD4"/>
    <w:rsid w:val="00C413DE"/>
    <w:rsid w:val="00C55222"/>
    <w:rsid w:val="00C66E6B"/>
    <w:rsid w:val="00C675AE"/>
    <w:rsid w:val="00C72837"/>
    <w:rsid w:val="00C739E3"/>
    <w:rsid w:val="00C7536D"/>
    <w:rsid w:val="00C8279D"/>
    <w:rsid w:val="00C9650A"/>
    <w:rsid w:val="00C96EB0"/>
    <w:rsid w:val="00C97A7B"/>
    <w:rsid w:val="00C97E52"/>
    <w:rsid w:val="00CA1404"/>
    <w:rsid w:val="00CA3113"/>
    <w:rsid w:val="00CA7507"/>
    <w:rsid w:val="00CB5488"/>
    <w:rsid w:val="00CB6D02"/>
    <w:rsid w:val="00CD1B6C"/>
    <w:rsid w:val="00CE0558"/>
    <w:rsid w:val="00CF0E15"/>
    <w:rsid w:val="00D16CD7"/>
    <w:rsid w:val="00D27FD4"/>
    <w:rsid w:val="00D35238"/>
    <w:rsid w:val="00D408D3"/>
    <w:rsid w:val="00D5371E"/>
    <w:rsid w:val="00D562A5"/>
    <w:rsid w:val="00D9462D"/>
    <w:rsid w:val="00D96654"/>
    <w:rsid w:val="00DA2D5A"/>
    <w:rsid w:val="00DA43C1"/>
    <w:rsid w:val="00DA5C53"/>
    <w:rsid w:val="00DA631F"/>
    <w:rsid w:val="00DB6A81"/>
    <w:rsid w:val="00DB6ECD"/>
    <w:rsid w:val="00DC1303"/>
    <w:rsid w:val="00DC4C26"/>
    <w:rsid w:val="00DC7BF3"/>
    <w:rsid w:val="00DD24AB"/>
    <w:rsid w:val="00DD7FE8"/>
    <w:rsid w:val="00DE7B3A"/>
    <w:rsid w:val="00DF1E3A"/>
    <w:rsid w:val="00E10326"/>
    <w:rsid w:val="00E33FCD"/>
    <w:rsid w:val="00E553A3"/>
    <w:rsid w:val="00E55DB8"/>
    <w:rsid w:val="00E7233D"/>
    <w:rsid w:val="00E97180"/>
    <w:rsid w:val="00EC1DB4"/>
    <w:rsid w:val="00EC3393"/>
    <w:rsid w:val="00EC4822"/>
    <w:rsid w:val="00EC5B72"/>
    <w:rsid w:val="00EC7CB0"/>
    <w:rsid w:val="00ED3B98"/>
    <w:rsid w:val="00ED71FC"/>
    <w:rsid w:val="00ED74EC"/>
    <w:rsid w:val="00EE19A8"/>
    <w:rsid w:val="00EF30E9"/>
    <w:rsid w:val="00F02764"/>
    <w:rsid w:val="00F032F3"/>
    <w:rsid w:val="00F04CC5"/>
    <w:rsid w:val="00F0522F"/>
    <w:rsid w:val="00F274E1"/>
    <w:rsid w:val="00F33889"/>
    <w:rsid w:val="00F5429B"/>
    <w:rsid w:val="00F75CF3"/>
    <w:rsid w:val="00F811B2"/>
    <w:rsid w:val="00F8624F"/>
    <w:rsid w:val="00FA507C"/>
    <w:rsid w:val="00FB4BC2"/>
    <w:rsid w:val="00FC0CE4"/>
    <w:rsid w:val="00FC1696"/>
    <w:rsid w:val="00FE1A6C"/>
    <w:rsid w:val="00FE1D6D"/>
    <w:rsid w:val="00FF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40B"/>
    <w:rPr>
      <w:sz w:val="24"/>
      <w:szCs w:val="24"/>
    </w:rPr>
  </w:style>
  <w:style w:type="paragraph" w:styleId="1">
    <w:name w:val="heading 1"/>
    <w:basedOn w:val="a"/>
    <w:next w:val="a"/>
    <w:qFormat/>
    <w:rsid w:val="008B08D4"/>
    <w:pPr>
      <w:keepNext/>
      <w:ind w:left="1440" w:firstLine="720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8B08D4"/>
    <w:pPr>
      <w:keepNext/>
      <w:jc w:val="center"/>
      <w:outlineLvl w:val="1"/>
    </w:pPr>
    <w:rPr>
      <w:i/>
      <w:color w:val="008080"/>
    </w:rPr>
  </w:style>
  <w:style w:type="paragraph" w:styleId="3">
    <w:name w:val="heading 3"/>
    <w:basedOn w:val="a"/>
    <w:next w:val="a"/>
    <w:qFormat/>
    <w:rsid w:val="008B08D4"/>
    <w:pPr>
      <w:keepNext/>
      <w:outlineLvl w:val="2"/>
    </w:pPr>
    <w:rPr>
      <w:color w:val="993366"/>
    </w:rPr>
  </w:style>
  <w:style w:type="paragraph" w:styleId="4">
    <w:name w:val="heading 4"/>
    <w:basedOn w:val="a"/>
    <w:next w:val="a"/>
    <w:qFormat/>
    <w:rsid w:val="008B08D4"/>
    <w:pPr>
      <w:keepNext/>
      <w:jc w:val="center"/>
      <w:outlineLvl w:val="3"/>
    </w:pPr>
    <w:rPr>
      <w:b/>
      <w:bCs/>
      <w:sz w:val="25"/>
    </w:rPr>
  </w:style>
  <w:style w:type="paragraph" w:styleId="5">
    <w:name w:val="heading 5"/>
    <w:basedOn w:val="a"/>
    <w:next w:val="a"/>
    <w:qFormat/>
    <w:rsid w:val="008B08D4"/>
    <w:pPr>
      <w:keepNext/>
      <w:ind w:firstLine="851"/>
      <w:jc w:val="both"/>
      <w:outlineLvl w:val="4"/>
    </w:pPr>
    <w:rPr>
      <w:color w:val="008080"/>
      <w:sz w:val="28"/>
    </w:rPr>
  </w:style>
  <w:style w:type="paragraph" w:styleId="6">
    <w:name w:val="heading 6"/>
    <w:basedOn w:val="a"/>
    <w:next w:val="a"/>
    <w:qFormat/>
    <w:rsid w:val="008B08D4"/>
    <w:pPr>
      <w:keepNext/>
      <w:jc w:val="center"/>
      <w:outlineLvl w:val="5"/>
    </w:pPr>
    <w:rPr>
      <w:b/>
      <w:color w:val="008080"/>
    </w:rPr>
  </w:style>
  <w:style w:type="paragraph" w:styleId="7">
    <w:name w:val="heading 7"/>
    <w:basedOn w:val="a"/>
    <w:next w:val="a"/>
    <w:qFormat/>
    <w:rsid w:val="008B08D4"/>
    <w:pPr>
      <w:keepNext/>
      <w:spacing w:after="120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8B08D4"/>
    <w:pPr>
      <w:keepNext/>
      <w:spacing w:after="60"/>
      <w:jc w:val="both"/>
      <w:outlineLvl w:val="7"/>
    </w:pPr>
    <w:rPr>
      <w:b/>
      <w:bCs/>
      <w:i/>
      <w:iCs/>
      <w:sz w:val="28"/>
      <w:szCs w:val="20"/>
    </w:rPr>
  </w:style>
  <w:style w:type="paragraph" w:styleId="9">
    <w:name w:val="heading 9"/>
    <w:basedOn w:val="a"/>
    <w:next w:val="a"/>
    <w:qFormat/>
    <w:rsid w:val="008B08D4"/>
    <w:pPr>
      <w:keepNext/>
      <w:ind w:right="-92" w:hanging="144"/>
      <w:jc w:val="center"/>
      <w:outlineLvl w:val="8"/>
    </w:pPr>
    <w:rPr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B08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B08D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B08D4"/>
  </w:style>
  <w:style w:type="paragraph" w:styleId="a6">
    <w:name w:val="Body Text"/>
    <w:aliases w:val="Основной текст 2a,Основной текст Знак1,Основной текст Знак Знак,Основной текст Знак Знак Знак Знак Знак Знак,body text,Основной текст Знак,Iniiaiie oaeno Ciae,Îñíîâíîé òåêñò Çíàê,текст таблицы,Шаблон для отчетов по оценке,Подпись1,bt"/>
    <w:basedOn w:val="a"/>
    <w:rsid w:val="008B08D4"/>
    <w:pPr>
      <w:jc w:val="both"/>
    </w:pPr>
    <w:rPr>
      <w:szCs w:val="20"/>
    </w:rPr>
  </w:style>
  <w:style w:type="paragraph" w:styleId="a7">
    <w:name w:val="Plain Text"/>
    <w:basedOn w:val="a"/>
    <w:rsid w:val="008B08D4"/>
    <w:rPr>
      <w:rFonts w:ascii="Courier New" w:hAnsi="Courier New"/>
      <w:sz w:val="20"/>
    </w:rPr>
  </w:style>
  <w:style w:type="paragraph" w:styleId="30">
    <w:name w:val="Body Text 3"/>
    <w:basedOn w:val="a"/>
    <w:rsid w:val="008B08D4"/>
    <w:pPr>
      <w:jc w:val="center"/>
    </w:pPr>
    <w:rPr>
      <w:b/>
      <w:szCs w:val="20"/>
    </w:rPr>
  </w:style>
  <w:style w:type="paragraph" w:customStyle="1" w:styleId="TimesNewRoman">
    <w:name w:val="Текст + Times New Roman"/>
    <w:aliases w:val="12 pt,по ширине,Первая строка:  1,25 см,Справа:  ... ..."/>
    <w:basedOn w:val="a"/>
    <w:rsid w:val="008B08D4"/>
    <w:pPr>
      <w:spacing w:after="100" w:line="360" w:lineRule="auto"/>
      <w:ind w:firstLine="720"/>
      <w:jc w:val="both"/>
    </w:pPr>
    <w:rPr>
      <w:rFonts w:ascii="Arial" w:hAnsi="Arial"/>
      <w:szCs w:val="20"/>
    </w:rPr>
  </w:style>
  <w:style w:type="paragraph" w:styleId="a8">
    <w:name w:val="Body Text Indent"/>
    <w:basedOn w:val="a"/>
    <w:rsid w:val="008B08D4"/>
    <w:rPr>
      <w:color w:val="00FF00"/>
    </w:rPr>
  </w:style>
  <w:style w:type="paragraph" w:styleId="20">
    <w:name w:val="Body Text 2"/>
    <w:basedOn w:val="a"/>
    <w:rsid w:val="008B08D4"/>
    <w:rPr>
      <w:color w:val="993366"/>
    </w:rPr>
  </w:style>
  <w:style w:type="paragraph" w:styleId="a9">
    <w:name w:val="Title"/>
    <w:basedOn w:val="a"/>
    <w:qFormat/>
    <w:rsid w:val="008B08D4"/>
    <w:pPr>
      <w:jc w:val="center"/>
    </w:pPr>
    <w:rPr>
      <w:rFonts w:ascii="Tahoma" w:hAnsi="Tahoma"/>
      <w:b/>
      <w:bCs/>
      <w:szCs w:val="20"/>
    </w:rPr>
  </w:style>
  <w:style w:type="paragraph" w:styleId="21">
    <w:name w:val="Body Text Indent 2"/>
    <w:basedOn w:val="a"/>
    <w:rsid w:val="008B08D4"/>
    <w:pPr>
      <w:ind w:firstLine="720"/>
    </w:pPr>
    <w:rPr>
      <w:sz w:val="22"/>
      <w:szCs w:val="20"/>
    </w:rPr>
  </w:style>
  <w:style w:type="paragraph" w:customStyle="1" w:styleId="10">
    <w:name w:val="Обычный1"/>
    <w:rsid w:val="008B08D4"/>
    <w:pPr>
      <w:widowControl w:val="0"/>
      <w:snapToGrid w:val="0"/>
      <w:ind w:firstLine="120"/>
      <w:jc w:val="both"/>
    </w:pPr>
  </w:style>
  <w:style w:type="paragraph" w:styleId="aa">
    <w:name w:val="Normal (Web)"/>
    <w:basedOn w:val="a"/>
    <w:rsid w:val="008B08D4"/>
    <w:pPr>
      <w:spacing w:before="100" w:beforeAutospacing="1" w:after="100" w:afterAutospacing="1"/>
    </w:pPr>
  </w:style>
  <w:style w:type="paragraph" w:styleId="31">
    <w:name w:val="Body Text Indent 3"/>
    <w:basedOn w:val="a"/>
    <w:rsid w:val="008B08D4"/>
    <w:pPr>
      <w:ind w:firstLine="851"/>
      <w:jc w:val="both"/>
    </w:pPr>
    <w:rPr>
      <w:sz w:val="28"/>
    </w:rPr>
  </w:style>
  <w:style w:type="paragraph" w:customStyle="1" w:styleId="xl31">
    <w:name w:val="xl31"/>
    <w:basedOn w:val="a"/>
    <w:rsid w:val="008B08D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210">
    <w:name w:val="Основной текст 21"/>
    <w:basedOn w:val="a"/>
    <w:rsid w:val="008B08D4"/>
    <w:pPr>
      <w:tabs>
        <w:tab w:val="left" w:pos="2694"/>
      </w:tabs>
      <w:ind w:firstLine="567"/>
      <w:jc w:val="both"/>
    </w:pPr>
    <w:rPr>
      <w:sz w:val="28"/>
      <w:szCs w:val="20"/>
    </w:rPr>
  </w:style>
  <w:style w:type="paragraph" w:styleId="ab">
    <w:name w:val="annotation text"/>
    <w:basedOn w:val="a"/>
    <w:link w:val="ac"/>
    <w:semiHidden/>
    <w:rsid w:val="008B08D4"/>
    <w:rPr>
      <w:sz w:val="20"/>
      <w:szCs w:val="20"/>
    </w:rPr>
  </w:style>
  <w:style w:type="paragraph" w:customStyle="1" w:styleId="ad">
    <w:name w:val="Краткий обратный адрес"/>
    <w:basedOn w:val="a"/>
    <w:rsid w:val="008B08D4"/>
    <w:pPr>
      <w:ind w:firstLine="720"/>
    </w:pPr>
    <w:rPr>
      <w:szCs w:val="20"/>
    </w:rPr>
  </w:style>
  <w:style w:type="paragraph" w:customStyle="1" w:styleId="11">
    <w:name w:val="Стиль1"/>
    <w:basedOn w:val="a"/>
    <w:rsid w:val="008B08D4"/>
    <w:pPr>
      <w:ind w:firstLine="709"/>
    </w:pPr>
    <w:rPr>
      <w:szCs w:val="20"/>
    </w:rPr>
  </w:style>
  <w:style w:type="paragraph" w:customStyle="1" w:styleId="ae">
    <w:name w:val="Îñíîâíîé òåêñò"/>
    <w:basedOn w:val="a"/>
    <w:rsid w:val="008B08D4"/>
    <w:pPr>
      <w:tabs>
        <w:tab w:val="left" w:pos="1134"/>
      </w:tabs>
      <w:overflowPunct w:val="0"/>
      <w:autoSpaceDE w:val="0"/>
      <w:autoSpaceDN w:val="0"/>
      <w:adjustRightInd w:val="0"/>
      <w:jc w:val="center"/>
    </w:pPr>
    <w:rPr>
      <w:rFonts w:ascii="Arial" w:hAnsi="Arial"/>
      <w:szCs w:val="20"/>
    </w:rPr>
  </w:style>
  <w:style w:type="paragraph" w:styleId="af">
    <w:name w:val="Balloon Text"/>
    <w:basedOn w:val="a"/>
    <w:semiHidden/>
    <w:rsid w:val="00001DD5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955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 Подзаголовка 1"/>
    <w:basedOn w:val="a"/>
    <w:rsid w:val="00495B09"/>
    <w:pPr>
      <w:keepNext/>
      <w:numPr>
        <w:ilvl w:val="12"/>
      </w:numPr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af1">
    <w:name w:val="Обычный текст к ПЗ"/>
    <w:basedOn w:val="a"/>
    <w:rsid w:val="00204083"/>
    <w:pPr>
      <w:ind w:firstLine="540"/>
      <w:jc w:val="both"/>
    </w:pPr>
    <w:rPr>
      <w:sz w:val="28"/>
      <w:szCs w:val="20"/>
    </w:rPr>
  </w:style>
  <w:style w:type="paragraph" w:customStyle="1" w:styleId="af2">
    <w:name w:val="Îáû÷íûé"/>
    <w:rsid w:val="00204083"/>
    <w:pPr>
      <w:widowControl w:val="0"/>
    </w:pPr>
  </w:style>
  <w:style w:type="paragraph" w:customStyle="1" w:styleId="211">
    <w:name w:val="Заголовок 21"/>
    <w:rsid w:val="00204083"/>
    <w:pPr>
      <w:widowControl w:val="0"/>
      <w:autoSpaceDE w:val="0"/>
      <w:autoSpaceDN w:val="0"/>
      <w:adjustRightInd w:val="0"/>
      <w:spacing w:before="240" w:after="40"/>
    </w:pPr>
    <w:rPr>
      <w:b/>
      <w:bCs/>
      <w:sz w:val="24"/>
      <w:szCs w:val="24"/>
    </w:rPr>
  </w:style>
  <w:style w:type="paragraph" w:customStyle="1" w:styleId="ConsNormal">
    <w:name w:val="ConsNormal"/>
    <w:rsid w:val="002040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ubst">
    <w:name w:val="Subst"/>
    <w:rsid w:val="00C30E66"/>
    <w:rPr>
      <w:b/>
      <w:i/>
    </w:rPr>
  </w:style>
  <w:style w:type="paragraph" w:customStyle="1" w:styleId="13">
    <w:name w:val="Знак1 Знак Знак Знак"/>
    <w:basedOn w:val="a"/>
    <w:rsid w:val="007E04DE"/>
    <w:rPr>
      <w:sz w:val="20"/>
      <w:szCs w:val="20"/>
    </w:rPr>
  </w:style>
  <w:style w:type="paragraph" w:customStyle="1" w:styleId="af3">
    <w:name w:val="Знак"/>
    <w:basedOn w:val="a"/>
    <w:rsid w:val="00D408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Знак Знак Char"/>
    <w:basedOn w:val="a"/>
    <w:rsid w:val="00691B8E"/>
    <w:pPr>
      <w:tabs>
        <w:tab w:val="num" w:pos="432"/>
      </w:tabs>
      <w:spacing w:before="120" w:after="160"/>
      <w:ind w:left="432" w:hanging="432"/>
    </w:pPr>
    <w:rPr>
      <w:b/>
      <w:caps/>
      <w:sz w:val="32"/>
      <w:szCs w:val="32"/>
      <w:lang w:val="en-US" w:eastAsia="en-US"/>
    </w:rPr>
  </w:style>
  <w:style w:type="paragraph" w:styleId="af4">
    <w:name w:val="Subtitle"/>
    <w:basedOn w:val="a"/>
    <w:qFormat/>
    <w:rsid w:val="006E48BC"/>
    <w:pPr>
      <w:jc w:val="center"/>
    </w:pPr>
    <w:rPr>
      <w:b/>
      <w:bCs/>
      <w:sz w:val="22"/>
      <w:szCs w:val="22"/>
    </w:rPr>
  </w:style>
  <w:style w:type="paragraph" w:styleId="af5">
    <w:name w:val="List Paragraph"/>
    <w:basedOn w:val="a"/>
    <w:uiPriority w:val="34"/>
    <w:qFormat/>
    <w:rsid w:val="00FC0CE4"/>
    <w:pPr>
      <w:ind w:left="708"/>
    </w:pPr>
  </w:style>
  <w:style w:type="character" w:customStyle="1" w:styleId="FontStyle31">
    <w:name w:val="Font Style31"/>
    <w:rsid w:val="00FC0CE4"/>
    <w:rPr>
      <w:rFonts w:ascii="Times New Roman" w:hAnsi="Times New Roman" w:cs="Times New Roman"/>
      <w:sz w:val="22"/>
      <w:szCs w:val="22"/>
    </w:rPr>
  </w:style>
  <w:style w:type="character" w:styleId="af6">
    <w:name w:val="annotation reference"/>
    <w:basedOn w:val="a0"/>
    <w:rsid w:val="00C33DD4"/>
    <w:rPr>
      <w:sz w:val="16"/>
      <w:szCs w:val="16"/>
    </w:rPr>
  </w:style>
  <w:style w:type="paragraph" w:styleId="af7">
    <w:name w:val="annotation subject"/>
    <w:basedOn w:val="ab"/>
    <w:next w:val="ab"/>
    <w:link w:val="af8"/>
    <w:rsid w:val="00C33DD4"/>
    <w:rPr>
      <w:b/>
      <w:bCs/>
    </w:rPr>
  </w:style>
  <w:style w:type="character" w:customStyle="1" w:styleId="ac">
    <w:name w:val="Текст примечания Знак"/>
    <w:basedOn w:val="a0"/>
    <w:link w:val="ab"/>
    <w:semiHidden/>
    <w:rsid w:val="00C33DD4"/>
  </w:style>
  <w:style w:type="character" w:customStyle="1" w:styleId="af8">
    <w:name w:val="Тема примечания Знак"/>
    <w:basedOn w:val="ac"/>
    <w:link w:val="af7"/>
    <w:rsid w:val="00C33D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40B"/>
    <w:rPr>
      <w:sz w:val="24"/>
      <w:szCs w:val="24"/>
    </w:rPr>
  </w:style>
  <w:style w:type="paragraph" w:styleId="1">
    <w:name w:val="heading 1"/>
    <w:basedOn w:val="a"/>
    <w:next w:val="a"/>
    <w:qFormat/>
    <w:rsid w:val="008B08D4"/>
    <w:pPr>
      <w:keepNext/>
      <w:ind w:left="1440" w:firstLine="720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8B08D4"/>
    <w:pPr>
      <w:keepNext/>
      <w:jc w:val="center"/>
      <w:outlineLvl w:val="1"/>
    </w:pPr>
    <w:rPr>
      <w:i/>
      <w:color w:val="008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rsid w:val="008B08D4"/>
    <w:pPr>
      <w:keepNext/>
      <w:outlineLvl w:val="2"/>
    </w:pPr>
    <w:rPr>
      <w:color w:val="99336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4">
    <w:name w:val="heading 4"/>
    <w:basedOn w:val="a"/>
    <w:next w:val="a"/>
    <w:qFormat/>
    <w:rsid w:val="008B08D4"/>
    <w:pPr>
      <w:keepNext/>
      <w:jc w:val="center"/>
      <w:outlineLvl w:val="3"/>
    </w:pPr>
    <w:rPr>
      <w:b/>
      <w:bCs/>
      <w:sz w:val="25"/>
    </w:rPr>
  </w:style>
  <w:style w:type="paragraph" w:styleId="5">
    <w:name w:val="heading 5"/>
    <w:basedOn w:val="a"/>
    <w:next w:val="a"/>
    <w:qFormat/>
    <w:rsid w:val="008B08D4"/>
    <w:pPr>
      <w:keepNext/>
      <w:ind w:firstLine="851"/>
      <w:jc w:val="both"/>
      <w:outlineLvl w:val="4"/>
    </w:pPr>
    <w:rPr>
      <w:color w:val="008080"/>
      <w:sz w:val="28"/>
    </w:rPr>
  </w:style>
  <w:style w:type="paragraph" w:styleId="6">
    <w:name w:val="heading 6"/>
    <w:basedOn w:val="a"/>
    <w:next w:val="a"/>
    <w:qFormat/>
    <w:rsid w:val="008B08D4"/>
    <w:pPr>
      <w:keepNext/>
      <w:jc w:val="center"/>
      <w:outlineLvl w:val="5"/>
    </w:pPr>
    <w:rPr>
      <w:b/>
      <w:color w:val="008080"/>
    </w:rPr>
  </w:style>
  <w:style w:type="paragraph" w:styleId="7">
    <w:name w:val="heading 7"/>
    <w:basedOn w:val="a"/>
    <w:next w:val="a"/>
    <w:qFormat/>
    <w:rsid w:val="008B08D4"/>
    <w:pPr>
      <w:keepNext/>
      <w:spacing w:after="120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8B08D4"/>
    <w:pPr>
      <w:keepNext/>
      <w:spacing w:after="60"/>
      <w:jc w:val="both"/>
      <w:outlineLvl w:val="7"/>
    </w:pPr>
    <w:rPr>
      <w:b/>
      <w:bCs/>
      <w:i/>
      <w:iCs/>
      <w:sz w:val="28"/>
      <w:szCs w:val="20"/>
    </w:rPr>
  </w:style>
  <w:style w:type="paragraph" w:styleId="9">
    <w:name w:val="heading 9"/>
    <w:basedOn w:val="a"/>
    <w:next w:val="a"/>
    <w:qFormat/>
    <w:rsid w:val="008B08D4"/>
    <w:pPr>
      <w:keepNext/>
      <w:ind w:right="-92" w:hanging="144"/>
      <w:jc w:val="center"/>
      <w:outlineLvl w:val="8"/>
    </w:pPr>
    <w:rPr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B08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B08D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B08D4"/>
  </w:style>
  <w:style w:type="paragraph" w:styleId="a6">
    <w:name w:val="Body Text"/>
    <w:aliases w:val="Основной текст 2a,Основной текст Знак1,Основной текст Знак Знак,Основной текст Знак Знак Знак Знак Знак Знак,body text,Основной текст Знак,Iniiaiie oaeno Ciae,Îñíîâíîé òåêñò Çíàê,текст таблицы,Шаблон для отчетов по оценке,Подпись1,bt"/>
    <w:basedOn w:val="a"/>
    <w:rsid w:val="008B08D4"/>
    <w:pPr>
      <w:jc w:val="both"/>
    </w:pPr>
    <w:rPr>
      <w:szCs w:val="20"/>
    </w:rPr>
  </w:style>
  <w:style w:type="paragraph" w:styleId="a7">
    <w:name w:val="Plain Text"/>
    <w:basedOn w:val="a"/>
    <w:rsid w:val="008B08D4"/>
    <w:rPr>
      <w:rFonts w:ascii="Courier New" w:hAnsi="Courier New"/>
      <w:sz w:val="20"/>
    </w:rPr>
  </w:style>
  <w:style w:type="paragraph" w:styleId="30">
    <w:name w:val="Body Text 3"/>
    <w:basedOn w:val="a"/>
    <w:rsid w:val="008B08D4"/>
    <w:pPr>
      <w:jc w:val="center"/>
    </w:pPr>
    <w:rPr>
      <w:b/>
      <w:szCs w:val="20"/>
    </w:rPr>
  </w:style>
  <w:style w:type="paragraph" w:customStyle="1" w:styleId="TimesNewRoman">
    <w:name w:val="Текст + Times New Roman"/>
    <w:aliases w:val="12 pt,по ширине,Первая строка:  1,25 см,Справа:  ... ..."/>
    <w:basedOn w:val="a"/>
    <w:rsid w:val="008B08D4"/>
    <w:pPr>
      <w:spacing w:after="100" w:line="360" w:lineRule="auto"/>
      <w:ind w:firstLine="720"/>
      <w:jc w:val="both"/>
    </w:pPr>
    <w:rPr>
      <w:rFonts w:ascii="Arial" w:hAnsi="Arial"/>
      <w:szCs w:val="20"/>
    </w:rPr>
  </w:style>
  <w:style w:type="paragraph" w:styleId="a8">
    <w:name w:val="Body Text Indent"/>
    <w:basedOn w:val="a"/>
    <w:rsid w:val="008B08D4"/>
    <w:rPr>
      <w:color w:val="00FF0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20">
    <w:name w:val="Body Text 2"/>
    <w:basedOn w:val="a"/>
    <w:rsid w:val="008B08D4"/>
    <w:rPr>
      <w:color w:val="99336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9">
    <w:name w:val="Title"/>
    <w:basedOn w:val="a"/>
    <w:qFormat/>
    <w:rsid w:val="008B08D4"/>
    <w:pPr>
      <w:jc w:val="center"/>
    </w:pPr>
    <w:rPr>
      <w:rFonts w:ascii="Tahoma" w:hAnsi="Tahoma"/>
      <w:b/>
      <w:bCs/>
      <w:szCs w:val="20"/>
    </w:rPr>
  </w:style>
  <w:style w:type="paragraph" w:styleId="21">
    <w:name w:val="Body Text Indent 2"/>
    <w:basedOn w:val="a"/>
    <w:rsid w:val="008B08D4"/>
    <w:pPr>
      <w:ind w:firstLine="720"/>
    </w:pPr>
    <w:rPr>
      <w:sz w:val="22"/>
      <w:szCs w:val="20"/>
    </w:rPr>
  </w:style>
  <w:style w:type="paragraph" w:customStyle="1" w:styleId="10">
    <w:name w:val="Обычный1"/>
    <w:rsid w:val="008B08D4"/>
    <w:pPr>
      <w:widowControl w:val="0"/>
      <w:snapToGrid w:val="0"/>
      <w:ind w:firstLine="120"/>
      <w:jc w:val="both"/>
    </w:pPr>
  </w:style>
  <w:style w:type="paragraph" w:styleId="aa">
    <w:name w:val="Normal (Web)"/>
    <w:basedOn w:val="a"/>
    <w:rsid w:val="008B08D4"/>
    <w:pPr>
      <w:spacing w:before="100" w:beforeAutospacing="1" w:after="100" w:afterAutospacing="1"/>
    </w:pPr>
  </w:style>
  <w:style w:type="paragraph" w:styleId="31">
    <w:name w:val="Body Text Indent 3"/>
    <w:basedOn w:val="a"/>
    <w:rsid w:val="008B08D4"/>
    <w:pPr>
      <w:ind w:firstLine="851"/>
      <w:jc w:val="both"/>
    </w:pPr>
    <w:rPr>
      <w:sz w:val="28"/>
    </w:rPr>
  </w:style>
  <w:style w:type="paragraph" w:customStyle="1" w:styleId="xl31">
    <w:name w:val="xl31"/>
    <w:basedOn w:val="a"/>
    <w:rsid w:val="008B08D4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210">
    <w:name w:val="Основной текст 21"/>
    <w:basedOn w:val="a"/>
    <w:rsid w:val="008B08D4"/>
    <w:pPr>
      <w:tabs>
        <w:tab w:val="left" w:pos="2694"/>
      </w:tabs>
      <w:ind w:firstLine="567"/>
      <w:jc w:val="both"/>
    </w:pPr>
    <w:rPr>
      <w:sz w:val="28"/>
      <w:szCs w:val="20"/>
    </w:rPr>
  </w:style>
  <w:style w:type="paragraph" w:styleId="ab">
    <w:name w:val="annotation text"/>
    <w:basedOn w:val="a"/>
    <w:link w:val="ac"/>
    <w:semiHidden/>
    <w:rsid w:val="008B08D4"/>
    <w:rPr>
      <w:sz w:val="20"/>
      <w:szCs w:val="20"/>
    </w:rPr>
  </w:style>
  <w:style w:type="paragraph" w:customStyle="1" w:styleId="ad">
    <w:name w:val="Краткий обратный адрес"/>
    <w:basedOn w:val="a"/>
    <w:rsid w:val="008B08D4"/>
    <w:pPr>
      <w:ind w:firstLine="720"/>
    </w:pPr>
    <w:rPr>
      <w:szCs w:val="20"/>
    </w:rPr>
  </w:style>
  <w:style w:type="paragraph" w:customStyle="1" w:styleId="11">
    <w:name w:val="Стиль1"/>
    <w:basedOn w:val="a"/>
    <w:rsid w:val="008B08D4"/>
    <w:pPr>
      <w:ind w:firstLine="709"/>
    </w:pPr>
    <w:rPr>
      <w:szCs w:val="20"/>
    </w:rPr>
  </w:style>
  <w:style w:type="paragraph" w:customStyle="1" w:styleId="ae">
    <w:name w:val="Îñíîâíîé òåêñò"/>
    <w:basedOn w:val="a"/>
    <w:rsid w:val="008B08D4"/>
    <w:pPr>
      <w:tabs>
        <w:tab w:val="left" w:pos="1134"/>
      </w:tabs>
      <w:overflowPunct w:val="0"/>
      <w:autoSpaceDE w:val="0"/>
      <w:autoSpaceDN w:val="0"/>
      <w:adjustRightInd w:val="0"/>
      <w:jc w:val="center"/>
    </w:pPr>
    <w:rPr>
      <w:rFonts w:ascii="Arial" w:hAnsi="Arial"/>
      <w:szCs w:val="20"/>
    </w:rPr>
  </w:style>
  <w:style w:type="paragraph" w:styleId="af">
    <w:name w:val="Balloon Text"/>
    <w:basedOn w:val="a"/>
    <w:semiHidden/>
    <w:rsid w:val="00001DD5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955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 Подзаголовка 1"/>
    <w:basedOn w:val="a"/>
    <w:rsid w:val="00495B09"/>
    <w:pPr>
      <w:keepNext/>
      <w:numPr>
        <w:ilvl w:val="12"/>
      </w:numPr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af1">
    <w:name w:val="Обычный текст к ПЗ"/>
    <w:basedOn w:val="a"/>
    <w:rsid w:val="00204083"/>
    <w:pPr>
      <w:ind w:firstLine="540"/>
      <w:jc w:val="both"/>
    </w:pPr>
    <w:rPr>
      <w:sz w:val="28"/>
      <w:szCs w:val="20"/>
    </w:rPr>
  </w:style>
  <w:style w:type="paragraph" w:customStyle="1" w:styleId="af2">
    <w:name w:val="Îáû÷íûé"/>
    <w:rsid w:val="00204083"/>
    <w:pPr>
      <w:widowControl w:val="0"/>
    </w:pPr>
  </w:style>
  <w:style w:type="paragraph" w:customStyle="1" w:styleId="211">
    <w:name w:val="Заголовок 21"/>
    <w:rsid w:val="00204083"/>
    <w:pPr>
      <w:widowControl w:val="0"/>
      <w:autoSpaceDE w:val="0"/>
      <w:autoSpaceDN w:val="0"/>
      <w:adjustRightInd w:val="0"/>
      <w:spacing w:before="240" w:after="40"/>
    </w:pPr>
    <w:rPr>
      <w:b/>
      <w:bCs/>
      <w:sz w:val="24"/>
      <w:szCs w:val="24"/>
    </w:rPr>
  </w:style>
  <w:style w:type="paragraph" w:customStyle="1" w:styleId="ConsNormal">
    <w:name w:val="ConsNormal"/>
    <w:rsid w:val="002040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ubst">
    <w:name w:val="Subst"/>
    <w:rsid w:val="00C30E66"/>
    <w:rPr>
      <w:b/>
      <w:i/>
    </w:rPr>
  </w:style>
  <w:style w:type="paragraph" w:customStyle="1" w:styleId="13">
    <w:name w:val="Знак1 Знак Знак Знак"/>
    <w:basedOn w:val="a"/>
    <w:rsid w:val="007E04DE"/>
    <w:rPr>
      <w:sz w:val="20"/>
      <w:szCs w:val="20"/>
    </w:rPr>
  </w:style>
  <w:style w:type="paragraph" w:customStyle="1" w:styleId="af3">
    <w:name w:val="Знак"/>
    <w:basedOn w:val="a"/>
    <w:rsid w:val="00D408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Знак Знак Char"/>
    <w:basedOn w:val="a"/>
    <w:rsid w:val="00691B8E"/>
    <w:pPr>
      <w:tabs>
        <w:tab w:val="num" w:pos="432"/>
      </w:tabs>
      <w:spacing w:before="120" w:after="160"/>
      <w:ind w:left="432" w:hanging="432"/>
    </w:pPr>
    <w:rPr>
      <w:b/>
      <w:caps/>
      <w:sz w:val="32"/>
      <w:szCs w:val="32"/>
      <w:lang w:val="en-US" w:eastAsia="en-US"/>
    </w:rPr>
  </w:style>
  <w:style w:type="paragraph" w:styleId="af4">
    <w:name w:val="Subtitle"/>
    <w:basedOn w:val="a"/>
    <w:qFormat/>
    <w:rsid w:val="006E48BC"/>
    <w:pPr>
      <w:jc w:val="center"/>
    </w:pPr>
    <w:rPr>
      <w:b/>
      <w:bCs/>
      <w:sz w:val="22"/>
      <w:szCs w:val="22"/>
    </w:rPr>
  </w:style>
  <w:style w:type="paragraph" w:styleId="af5">
    <w:name w:val="List Paragraph"/>
    <w:basedOn w:val="a"/>
    <w:uiPriority w:val="34"/>
    <w:qFormat/>
    <w:rsid w:val="00FC0CE4"/>
    <w:pPr>
      <w:ind w:left="708"/>
    </w:pPr>
  </w:style>
  <w:style w:type="character" w:customStyle="1" w:styleId="FontStyle31">
    <w:name w:val="Font Style31"/>
    <w:rsid w:val="00FC0CE4"/>
    <w:rPr>
      <w:rFonts w:ascii="Times New Roman" w:hAnsi="Times New Roman" w:cs="Times New Roman"/>
      <w:sz w:val="22"/>
      <w:szCs w:val="22"/>
    </w:rPr>
  </w:style>
  <w:style w:type="character" w:styleId="af6">
    <w:name w:val="annotation reference"/>
    <w:basedOn w:val="a0"/>
    <w:rsid w:val="00C33DD4"/>
    <w:rPr>
      <w:sz w:val="16"/>
      <w:szCs w:val="16"/>
    </w:rPr>
  </w:style>
  <w:style w:type="paragraph" w:styleId="af7">
    <w:name w:val="annotation subject"/>
    <w:basedOn w:val="ab"/>
    <w:next w:val="ab"/>
    <w:link w:val="af8"/>
    <w:rsid w:val="00C33DD4"/>
    <w:rPr>
      <w:b/>
      <w:bCs/>
    </w:rPr>
  </w:style>
  <w:style w:type="character" w:customStyle="1" w:styleId="ac">
    <w:name w:val="Текст примечания Знак"/>
    <w:basedOn w:val="a0"/>
    <w:link w:val="ab"/>
    <w:semiHidden/>
    <w:rsid w:val="00C33DD4"/>
  </w:style>
  <w:style w:type="character" w:customStyle="1" w:styleId="af8">
    <w:name w:val="Тема примечания Знак"/>
    <w:basedOn w:val="ac"/>
    <w:link w:val="af7"/>
    <w:rsid w:val="00C33D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98DD-D882-4AF2-808F-333CC86E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РАБОТЕ СЛУЖБ СДТУ ОАО «КАМЧАТСКЭНЕРГО» В 2002 ГОДУ</vt:lpstr>
    </vt:vector>
  </TitlesOfParts>
  <Company>JSC  "Kamchatskenergo"</Company>
  <LinksUpToDate>false</LinksUpToDate>
  <CharactersWithSpaces>12861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РАБОТЕ СЛУЖБ СДТУ ОАО «КАМЧАТСКЭНЕРГО» В 2002 ГОДУ</dc:title>
  <dc:creator>Pugovkin A.V.</dc:creator>
  <cp:lastModifiedBy>IABagutova</cp:lastModifiedBy>
  <cp:revision>6</cp:revision>
  <cp:lastPrinted>2012-02-20T04:17:00Z</cp:lastPrinted>
  <dcterms:created xsi:type="dcterms:W3CDTF">2012-03-15T00:52:00Z</dcterms:created>
  <dcterms:modified xsi:type="dcterms:W3CDTF">2012-06-28T23:12:00Z</dcterms:modified>
</cp:coreProperties>
</file>